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2" w:rsidRDefault="000D0802" w:rsidP="00126067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-36pt;margin-top:-27pt;width:171pt;height:48pt;z-index:251658240;visibility:visible">
            <v:imagedata r:id="rId4" o:title=""/>
          </v:shape>
        </w:pict>
      </w:r>
    </w:p>
    <w:p w:rsidR="000D0802" w:rsidRDefault="000D0802" w:rsidP="00126067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0802" w:rsidRDefault="000D0802" w:rsidP="00126067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0802" w:rsidRPr="00ED6FBE" w:rsidRDefault="000D0802" w:rsidP="00126067">
      <w:pPr>
        <w:rPr>
          <w:rFonts w:ascii="Times New Roman" w:hAnsi="Times New Roman"/>
          <w:b/>
          <w:bCs/>
          <w:sz w:val="24"/>
          <w:szCs w:val="24"/>
        </w:rPr>
      </w:pPr>
      <w:r w:rsidRPr="00ED6FBE">
        <w:rPr>
          <w:rFonts w:ascii="Times New Roman" w:hAnsi="Times New Roman"/>
          <w:b/>
          <w:bCs/>
          <w:sz w:val="24"/>
          <w:szCs w:val="24"/>
        </w:rPr>
        <w:t>11.08.2016</w:t>
      </w:r>
    </w:p>
    <w:p w:rsidR="000D0802" w:rsidRPr="00ED6FBE" w:rsidRDefault="000D0802" w:rsidP="00126067">
      <w:pPr>
        <w:rPr>
          <w:rFonts w:ascii="Times New Roman" w:hAnsi="Times New Roman"/>
          <w:b/>
          <w:bCs/>
          <w:sz w:val="24"/>
          <w:szCs w:val="24"/>
        </w:rPr>
      </w:pPr>
    </w:p>
    <w:p w:rsidR="000D0802" w:rsidRDefault="000D0802" w:rsidP="000F3B2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«ВЕРТЕКС» возглавил  рейтинг быстрорастущих фармкомпаний в России</w:t>
      </w:r>
    </w:p>
    <w:p w:rsidR="000D0802" w:rsidRDefault="000D0802" w:rsidP="000F3B2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Санкт-Петербург.Российская фармацевтическая компания «ВЕРТЕКС» занимает первое место в рейтинге самых быстрорастущих компаний среди топ-100 производителей лекарственных средств по объему продаж в стоимостном выражении на розничном фармрынке России. Такие данные предоставило маркетинговое агентство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DSMGroup</w:t>
      </w:r>
      <w:r>
        <w:rPr>
          <w:rFonts w:ascii="Times New Roman" w:hAnsi="Times New Roman"/>
          <w:i/>
          <w:iCs/>
          <w:sz w:val="24"/>
          <w:szCs w:val="24"/>
        </w:rPr>
        <w:t xml:space="preserve"> по итогам 2015 года.</w:t>
      </w: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показателям рейтинга, рост объема продаж лекарств компании «ВЕРТЕКС» в коммерческом сегменте в рублях составил более 80%, в упаковках - более 20%. </w:t>
      </w: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«Прежде всего это говорит о том, что российские лекарства востребованы и эффективны, мы получаем высокую оценку наших препаратов представителями медицинского и фармацевтического сообществ, - комментирует Георгий Побелянский, генеральный директор компании «ВЕРТЕКС». – Одна из главных задач при производстве лекарств - исключительная ответственность за их качество и безопасностьдля пациентов с соблюдением всех необходимых стандартов и требований. Кроме того, играют роль действия государства, направленные на импортозамещение иностранных лекарств отечественными».  </w:t>
      </w: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роста обусловлена наращиванием производственных мощностей компании, развитием продуктового портфеля, увеличением оборачиваемости продукции благодаря круглосуточной работе высокофункционального складского комплекса на новом заводе компании в Петербурге, открытом в 2015 году. Также среди причин – политика продвижения препаратов, продуктивное информационное взаимодействие со специалистами – врачами  и сотрудниками аптек, тенденция переключения потребителей на более доступные лекарственные препараты, в том числе российские; сложившиеся экономические условия. </w:t>
      </w: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продуктовом портфеле «ВЕРТЕКСА» доля лекарственных препаратов составляет около 70%, или около 150 позиций лекарств в разных формах выпуска, с разными дозировками и фасовками. Около 80 позиций препаратов производителя входит в перечень жизненно необходимых и важнейших лекарственных препаратов – ЖНВЛП. Это лекарства разных ценовых категорий, в том числе стоимостью до 50 рублей в аптечной рознице. </w:t>
      </w:r>
    </w:p>
    <w:p w:rsidR="000D0802" w:rsidRDefault="000D0802" w:rsidP="000F3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r>
        <w:rPr>
          <w:rFonts w:ascii="Times New Roman" w:hAnsi="Times New Roman"/>
          <w:sz w:val="24"/>
          <w:szCs w:val="24"/>
          <w:lang w:val="en-US"/>
        </w:rPr>
        <w:t>DSMGroup</w:t>
      </w:r>
      <w:r>
        <w:rPr>
          <w:rFonts w:ascii="Times New Roman" w:hAnsi="Times New Roman"/>
          <w:sz w:val="24"/>
          <w:szCs w:val="24"/>
        </w:rPr>
        <w:t>, в топ-10 быстрорастущих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фармкомпаний рейтинга также вошли «Тульская фармацевтическая фабрика», «Оболенское», «Обновление», «Синтез», «Инфамед», «Сотекс», Московский эндокринный завод, </w:t>
      </w:r>
      <w:r>
        <w:rPr>
          <w:rFonts w:ascii="Times New Roman" w:hAnsi="Times New Roman"/>
          <w:sz w:val="24"/>
          <w:szCs w:val="24"/>
          <w:lang w:val="en-US"/>
        </w:rPr>
        <w:t>Bosnaluek</w:t>
      </w:r>
      <w:r>
        <w:rPr>
          <w:rFonts w:ascii="Times New Roman" w:hAnsi="Times New Roman"/>
          <w:sz w:val="24"/>
          <w:szCs w:val="24"/>
        </w:rPr>
        <w:t xml:space="preserve">, «Фармстандарт». </w:t>
      </w:r>
    </w:p>
    <w:p w:rsidR="000D0802" w:rsidRDefault="000D0802" w:rsidP="000F3B2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0802" w:rsidRDefault="000D0802" w:rsidP="000F3B2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Справка</w:t>
      </w:r>
    </w:p>
    <w:p w:rsidR="000D0802" w:rsidRDefault="000D0802" w:rsidP="000F3B25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АО «ВЕРТЕКС»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российский производитель более 200 позиций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. Кроме лекарственных препаратов в его портфель входят косметические средства собственных брендов, биологически активные добавки. </w:t>
      </w:r>
    </w:p>
    <w:p w:rsidR="000D0802" w:rsidRDefault="000D0802" w:rsidP="000F3B25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Компания зарегистрирована в 1999 году, первую лицензию на производство лекарств получила в 2003 году. Имеет продукты собственных разработок, выпускает широкий портфель дженериков в разных терапевтических группах. </w:t>
      </w:r>
    </w:p>
    <w:p w:rsidR="000D0802" w:rsidRDefault="000D0802" w:rsidP="000F3B25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Со второй половины 2015 года «ВЕРТЕКС» производит лекарства на новом фармзаводе в Петербурге. Завод обеспечивает полный цикл производства готовых лекарственных форм от разработки до упаковки продукции в различных формах выпуска: таблетках, капсулах, мазях, спреях, кремах и др.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Производство лекарств организовано в соответствии с требованиями стандарта надлежащей производственной практики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GMP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GoodManufacturingPractice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), что подтверждают соответствующие заключения Министерства промышленности и торговли РФ, которые компания получила одной из первых в России.</w:t>
      </w:r>
    </w:p>
    <w:p w:rsidR="000D0802" w:rsidRPr="006C32C0" w:rsidRDefault="000D0802" w:rsidP="000F3B25">
      <w:pPr>
        <w:jc w:val="both"/>
        <w:rPr>
          <w:rFonts w:ascii="Times New Roman" w:hAnsi="Times New Roman"/>
          <w:sz w:val="24"/>
          <w:szCs w:val="24"/>
        </w:rPr>
      </w:pPr>
    </w:p>
    <w:sectPr w:rsidR="000D0802" w:rsidRPr="006C32C0" w:rsidSect="008E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81"/>
    <w:rsid w:val="0007595E"/>
    <w:rsid w:val="000B7DB3"/>
    <w:rsid w:val="000D0802"/>
    <w:rsid w:val="000D2FDB"/>
    <w:rsid w:val="000F3B25"/>
    <w:rsid w:val="000F577C"/>
    <w:rsid w:val="00110888"/>
    <w:rsid w:val="00126067"/>
    <w:rsid w:val="001B2F0C"/>
    <w:rsid w:val="00205B6C"/>
    <w:rsid w:val="00210D76"/>
    <w:rsid w:val="002702F3"/>
    <w:rsid w:val="002841F2"/>
    <w:rsid w:val="00290EC0"/>
    <w:rsid w:val="002E0432"/>
    <w:rsid w:val="002F6A81"/>
    <w:rsid w:val="00340714"/>
    <w:rsid w:val="003845F9"/>
    <w:rsid w:val="003945E2"/>
    <w:rsid w:val="003A1B4F"/>
    <w:rsid w:val="003E0EB1"/>
    <w:rsid w:val="004306B4"/>
    <w:rsid w:val="004339EB"/>
    <w:rsid w:val="004B39B0"/>
    <w:rsid w:val="004C3868"/>
    <w:rsid w:val="005259D3"/>
    <w:rsid w:val="005519C1"/>
    <w:rsid w:val="00561657"/>
    <w:rsid w:val="00571212"/>
    <w:rsid w:val="006667A8"/>
    <w:rsid w:val="006A0B33"/>
    <w:rsid w:val="006C32C0"/>
    <w:rsid w:val="0077539A"/>
    <w:rsid w:val="007A00FF"/>
    <w:rsid w:val="007A5547"/>
    <w:rsid w:val="007E5DF1"/>
    <w:rsid w:val="00837D67"/>
    <w:rsid w:val="00842A51"/>
    <w:rsid w:val="00862243"/>
    <w:rsid w:val="008D3583"/>
    <w:rsid w:val="008E5A53"/>
    <w:rsid w:val="00910969"/>
    <w:rsid w:val="00917047"/>
    <w:rsid w:val="00924AC1"/>
    <w:rsid w:val="0094750B"/>
    <w:rsid w:val="00954C64"/>
    <w:rsid w:val="0096572E"/>
    <w:rsid w:val="009A07B2"/>
    <w:rsid w:val="00A055BA"/>
    <w:rsid w:val="00A420D2"/>
    <w:rsid w:val="00A4760D"/>
    <w:rsid w:val="00A62BA1"/>
    <w:rsid w:val="00A739EC"/>
    <w:rsid w:val="00AA567C"/>
    <w:rsid w:val="00AB5BB2"/>
    <w:rsid w:val="00B07D39"/>
    <w:rsid w:val="00BB2C2B"/>
    <w:rsid w:val="00BD7B4C"/>
    <w:rsid w:val="00C01F6E"/>
    <w:rsid w:val="00C147FB"/>
    <w:rsid w:val="00C34EA1"/>
    <w:rsid w:val="00C60CF7"/>
    <w:rsid w:val="00D47E88"/>
    <w:rsid w:val="00D7332E"/>
    <w:rsid w:val="00DF5C91"/>
    <w:rsid w:val="00DF79D7"/>
    <w:rsid w:val="00E14688"/>
    <w:rsid w:val="00ED5EA4"/>
    <w:rsid w:val="00ED6FBE"/>
    <w:rsid w:val="00F1221A"/>
    <w:rsid w:val="00F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B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495</Words>
  <Characters>2828</Characters>
  <Application>Microsoft Office Outlook</Application>
  <DocSecurity>0</DocSecurity>
  <Lines>0</Lines>
  <Paragraphs>0</Paragraphs>
  <ScaleCrop>false</ScaleCrop>
  <Company>Вертекс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Марина</cp:lastModifiedBy>
  <cp:revision>70</cp:revision>
  <dcterms:created xsi:type="dcterms:W3CDTF">2016-08-10T13:32:00Z</dcterms:created>
  <dcterms:modified xsi:type="dcterms:W3CDTF">2016-08-16T17:32:00Z</dcterms:modified>
</cp:coreProperties>
</file>