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25" w:rsidRDefault="003901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42A9B1" wp14:editId="1D74BD93">
            <wp:simplePos x="0" y="0"/>
            <wp:positionH relativeFrom="column">
              <wp:posOffset>-419100</wp:posOffset>
            </wp:positionH>
            <wp:positionV relativeFrom="paragraph">
              <wp:posOffset>152400</wp:posOffset>
            </wp:positionV>
            <wp:extent cx="2171700" cy="609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125" w:rsidRDefault="003901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0125" w:rsidRDefault="003901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59F6" w:rsidRDefault="00F75FBD" w:rsidP="00F56C1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565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.02.16</w:t>
      </w:r>
    </w:p>
    <w:p w:rsidR="00FB6835" w:rsidRPr="00787A7F" w:rsidRDefault="00CA4E1B" w:rsidP="00F56C1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Фармкомпания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3CD3" w:rsidRPr="00787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«ВЕРТЕКС</w:t>
      </w:r>
      <w:r w:rsidR="00532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1D6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увеличил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="001D6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выручку и ассортимент</w:t>
      </w:r>
    </w:p>
    <w:p w:rsidR="009B07C7" w:rsidRPr="007842BB" w:rsidRDefault="00787A7F" w:rsidP="00F56C1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1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Санкт-Петербург.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Фармацевтическая компания </w:t>
      </w:r>
      <w:r w:rsidR="00FB6835"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«ВЕРТЕКС» завершил</w:t>
      </w:r>
      <w:r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2015</w:t>
      </w:r>
      <w:r w:rsidR="00962B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 с выручкой в 3,36</w:t>
      </w:r>
      <w:r w:rsidR="00FB6835"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FB6835"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млрд</w:t>
      </w:r>
      <w:proofErr w:type="gramEnd"/>
      <w:r w:rsidR="00FB6835"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рублей. </w:t>
      </w:r>
      <w:r w:rsidR="003E76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Рост объема </w:t>
      </w:r>
      <w:r w:rsidR="00FB6835"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продаж </w:t>
      </w:r>
      <w:r w:rsidR="00BC67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производителя </w:t>
      </w:r>
      <w:r w:rsidR="005313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составил </w:t>
      </w:r>
      <w:r w:rsidR="00180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около 3</w:t>
      </w:r>
      <w:r w:rsidR="00FB6835"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0% в денежном выражении по </w:t>
      </w:r>
      <w:r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сравнению с предыдущим годом</w:t>
      </w:r>
      <w:r w:rsidR="00FB6835" w:rsidRPr="00300E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0C1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2BB" w:rsidRPr="007842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2020 году компания планирует удвоить количество позиций в портфеле до 400. Предполагается, что более половины из них составят собственные бренды.</w:t>
      </w:r>
    </w:p>
    <w:p w:rsidR="00E73984" w:rsidRDefault="00C81CA2" w:rsidP="00F56C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2015 году к</w:t>
      </w:r>
      <w:r w:rsidR="00E77FB8">
        <w:rPr>
          <w:rFonts w:ascii="Times New Roman" w:hAnsi="Times New Roman" w:cs="Times New Roman"/>
          <w:color w:val="000000" w:themeColor="text1"/>
          <w:sz w:val="24"/>
          <w:szCs w:val="24"/>
        </w:rPr>
        <w:t>омпания нарастила производственные мощности и увеличила оборачиваемость продукции благодаря работе складского комплекса на новом заводе. «</w:t>
      </w:r>
      <w:r w:rsidR="00114E33">
        <w:rPr>
          <w:rFonts w:ascii="Times New Roman" w:hAnsi="Times New Roman" w:cs="Times New Roman"/>
          <w:color w:val="000000" w:themeColor="text1"/>
          <w:sz w:val="24"/>
          <w:szCs w:val="24"/>
        </w:rPr>
        <w:t>ВЕРТЕКС» стал</w:t>
      </w:r>
      <w:r w:rsidR="00E7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первым российским </w:t>
      </w:r>
      <w:proofErr w:type="spellStart"/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фармпроизводителем</w:t>
      </w:r>
      <w:proofErr w:type="spellEnd"/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построил завод </w:t>
      </w:r>
      <w:r w:rsidR="0085701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мировыми стандартами</w:t>
      </w:r>
      <w:r w:rsidR="00857017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в особой экономической зоне «Санкт-Петербург» на участке «</w:t>
      </w:r>
      <w:proofErr w:type="spellStart"/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Новоорловская</w:t>
      </w:r>
      <w:proofErr w:type="spellEnd"/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» и начал выпуск лекарств</w:t>
      </w:r>
      <w:r w:rsidR="00E7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первой очереди </w:t>
      </w:r>
      <w:proofErr w:type="spellStart"/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</w:t>
      </w:r>
      <w:proofErr w:type="spellEnd"/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-производственного компл</w:t>
      </w:r>
      <w:r w:rsidR="00E77FB8">
        <w:rPr>
          <w:rFonts w:ascii="Times New Roman" w:hAnsi="Times New Roman" w:cs="Times New Roman"/>
          <w:color w:val="000000" w:themeColor="text1"/>
          <w:sz w:val="24"/>
          <w:szCs w:val="24"/>
        </w:rPr>
        <w:t>екса площадью более 20 000 м</w:t>
      </w:r>
      <w:proofErr w:type="gramStart"/>
      <w:r w:rsidR="00E77FB8" w:rsidRPr="005054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E77FB8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реализовано всего за два года. </w:t>
      </w:r>
      <w:r w:rsidR="008352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52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роектная мощность</w:t>
      </w:r>
      <w:r w:rsidR="0083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площадки</w:t>
      </w:r>
      <w:r w:rsidR="008352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более 100 </w:t>
      </w:r>
      <w:proofErr w:type="gramStart"/>
      <w:r w:rsidR="008352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="008352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упаковок </w:t>
      </w:r>
      <w:r w:rsidR="0083523F">
        <w:rPr>
          <w:rFonts w:ascii="Times New Roman" w:hAnsi="Times New Roman" w:cs="Times New Roman"/>
          <w:color w:val="000000" w:themeColor="text1"/>
          <w:sz w:val="24"/>
          <w:szCs w:val="24"/>
        </w:rPr>
        <w:t>препаратов различных лекарственных форм</w:t>
      </w:r>
      <w:r w:rsidR="008352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 в год.</w:t>
      </w:r>
      <w:r w:rsidR="0083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Инвестиции в проект составили </w:t>
      </w:r>
      <w:r w:rsidR="009B2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="00E7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2,2 </w:t>
      </w:r>
      <w:proofErr w:type="gramStart"/>
      <w:r w:rsidR="00E73984">
        <w:rPr>
          <w:rFonts w:ascii="Times New Roman" w:hAnsi="Times New Roman" w:cs="Times New Roman"/>
          <w:color w:val="000000" w:themeColor="text1"/>
          <w:sz w:val="24"/>
          <w:szCs w:val="24"/>
        </w:rPr>
        <w:t>млрд</w:t>
      </w:r>
      <w:proofErr w:type="gramEnd"/>
      <w:r w:rsidR="00E7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Публикация </w:t>
      </w:r>
      <w:r w:rsidR="00B2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открытии завода </w:t>
      </w:r>
      <w:r w:rsidR="00E7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портале </w:t>
      </w:r>
      <w:proofErr w:type="spellStart"/>
      <w:r w:rsidR="00E73984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Минпромторга</w:t>
      </w:r>
      <w:proofErr w:type="spellEnd"/>
      <w:r w:rsidR="00E7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РФ: </w:t>
      </w:r>
      <w:hyperlink r:id="rId8" w:anchor="!verteks_otkryl_novyy_farmzavod_v_oez_sanktpeterburg" w:history="1">
        <w:r w:rsidR="00E73984" w:rsidRPr="002360BB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/>
          </w:rPr>
          <w:t>http://minpromtorg.gov.ru/press-centre/news/#!verteks_otkryl_novyy_farmzavod_v_oez_sanktpeterburg</w:t>
        </w:r>
      </w:hyperlink>
      <w:r w:rsidR="00E7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6E07" w:rsidRDefault="00114E33" w:rsidP="00F56C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</w:t>
      </w:r>
      <w:r w:rsidR="008C1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«ОЭЗ», «ВЕРТЕКС» </w:t>
      </w:r>
      <w:r w:rsidR="00E2052F">
        <w:rPr>
          <w:rFonts w:ascii="Times New Roman" w:hAnsi="Times New Roman" w:cs="Times New Roman"/>
          <w:color w:val="000000" w:themeColor="text1"/>
          <w:sz w:val="24"/>
          <w:szCs w:val="24"/>
        </w:rPr>
        <w:t>входит в число</w:t>
      </w:r>
      <w:r w:rsidR="008C1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резидентов особой экономической зоны «Санкт-Петербург» по </w:t>
      </w:r>
      <w:r w:rsidR="0066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наибольшему </w:t>
      </w:r>
      <w:r w:rsidR="008C1B55">
        <w:rPr>
          <w:rFonts w:ascii="Times New Roman" w:hAnsi="Times New Roman" w:cs="Times New Roman"/>
          <w:color w:val="000000" w:themeColor="text1"/>
          <w:sz w:val="24"/>
          <w:szCs w:val="24"/>
        </w:rPr>
        <w:t>объему инвестиций в 2015 году.</w:t>
      </w:r>
      <w:r w:rsidR="00FE3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</w:t>
      </w:r>
      <w:r w:rsidR="0024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площадки </w:t>
      </w:r>
      <w:r w:rsidR="002102E7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позволяют обеспечивать</w:t>
      </w:r>
      <w:r w:rsidR="00326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цикл</w:t>
      </w:r>
      <w:r w:rsidR="006D6205">
        <w:rPr>
          <w:rFonts w:ascii="Times New Roman" w:hAnsi="Times New Roman" w:cs="Times New Roman"/>
          <w:color w:val="000000" w:themeColor="text1"/>
          <w:sz w:val="24"/>
          <w:szCs w:val="24"/>
        </w:rPr>
        <w:t>, характерный для производств</w:t>
      </w:r>
      <w:r w:rsidR="00466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готовых лекарственных </w:t>
      </w:r>
      <w:r w:rsidR="007678CA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6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коротких молекул,</w:t>
      </w:r>
      <w:r w:rsidR="0076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26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разработки до упаковки продукции</w:t>
      </w:r>
      <w:r w:rsidR="004B0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различных формах выпуска: таблетках, капсулах, мазях, спреях, кремах и др</w:t>
      </w:r>
      <w:r w:rsidR="00326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0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политики импортозамещения компания намерена содействовать локализации в РФ иностранных компаний: развивать направление контрактного </w:t>
      </w:r>
      <w:r w:rsidR="00AB3B9E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производства.</w:t>
      </w:r>
    </w:p>
    <w:p w:rsidR="005900CC" w:rsidRDefault="007B3897" w:rsidP="00F56C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97">
        <w:rPr>
          <w:rFonts w:ascii="Times New Roman" w:hAnsi="Times New Roman" w:cs="Times New Roman"/>
          <w:sz w:val="24"/>
          <w:szCs w:val="24"/>
        </w:rPr>
        <w:t>В 2015 году в продуктовом портфеле компании поя</w:t>
      </w:r>
      <w:r>
        <w:rPr>
          <w:rFonts w:ascii="Times New Roman" w:hAnsi="Times New Roman" w:cs="Times New Roman"/>
          <w:sz w:val="24"/>
          <w:szCs w:val="24"/>
        </w:rPr>
        <w:t>вились около 30 новых позиций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тем самым их общее </w:t>
      </w:r>
      <w:r w:rsidR="006A74C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F2186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превысило 200 наименований</w:t>
      </w:r>
      <w:r w:rsidR="00744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данный момент </w:t>
      </w:r>
      <w:r w:rsidR="008659CC" w:rsidRPr="008659CC">
        <w:rPr>
          <w:rFonts w:ascii="Times New Roman" w:hAnsi="Times New Roman" w:cs="Times New Roman"/>
          <w:color w:val="000000" w:themeColor="text1"/>
          <w:sz w:val="24"/>
          <w:szCs w:val="24"/>
        </w:rPr>
        <w:t>из них около</w:t>
      </w:r>
      <w:r w:rsidR="0059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="008659CC" w:rsidRPr="008659CC">
        <w:rPr>
          <w:rFonts w:ascii="Times New Roman" w:hAnsi="Times New Roman" w:cs="Times New Roman"/>
          <w:color w:val="000000" w:themeColor="text1"/>
          <w:sz w:val="24"/>
          <w:szCs w:val="24"/>
        </w:rPr>
        <w:t>0 приходится на лекарственные средства</w:t>
      </w:r>
      <w:r w:rsidR="0065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9CC" w:rsidRPr="0086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(порядка 80 из которых входят в перечень жизненно необходимых - ЖНВЛП), остальной ассортимент – </w:t>
      </w:r>
      <w:r w:rsidR="005900CC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собственных косметических брендов</w:t>
      </w:r>
      <w:r w:rsidR="008659CC" w:rsidRPr="008659CC">
        <w:rPr>
          <w:rFonts w:ascii="Times New Roman" w:hAnsi="Times New Roman" w:cs="Times New Roman"/>
          <w:color w:val="000000" w:themeColor="text1"/>
          <w:sz w:val="24"/>
          <w:szCs w:val="24"/>
        </w:rPr>
        <w:t>, биологически активные добавки</w:t>
      </w:r>
      <w:r w:rsidR="00AF2186" w:rsidRPr="0086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1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Продукция представлена в коммерческом и госпитальном </w:t>
      </w:r>
      <w:proofErr w:type="gramStart"/>
      <w:r w:rsidR="00311530">
        <w:rPr>
          <w:rFonts w:ascii="Times New Roman" w:hAnsi="Times New Roman" w:cs="Times New Roman"/>
          <w:color w:val="000000" w:themeColor="text1"/>
          <w:sz w:val="24"/>
          <w:szCs w:val="24"/>
        </w:rPr>
        <w:t>сегментах</w:t>
      </w:r>
      <w:proofErr w:type="gramEnd"/>
      <w:r w:rsidR="004C0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РФ, часть косметического ассортимента – в Беларуси и Казахстане</w:t>
      </w:r>
      <w:r w:rsidR="00311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66DB" w:rsidRPr="0064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Сбалансированный продуктовый портфель позволяет производить </w:t>
      </w:r>
      <w:r w:rsidR="00326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3266DB" w:rsidRPr="00643C1D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востребованные недорогие лекарства</w:t>
      </w:r>
      <w:r w:rsidR="008D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66DB" w:rsidRPr="0064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="008D1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7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препараты для поддерживающей терапии и повышения качества жизни. </w:t>
      </w:r>
      <w:r w:rsidR="000014CC" w:rsidRPr="00556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900CC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r w:rsidR="000014CC" w:rsidRPr="00556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3A7">
        <w:rPr>
          <w:rFonts w:ascii="Times New Roman" w:hAnsi="Times New Roman" w:cs="Times New Roman"/>
          <w:color w:val="000000" w:themeColor="text1"/>
          <w:sz w:val="24"/>
          <w:szCs w:val="24"/>
        </w:rPr>
        <w:t>входят широкие линейки лека</w:t>
      </w:r>
      <w:proofErr w:type="gramStart"/>
      <w:r w:rsidR="00E803A7">
        <w:rPr>
          <w:rFonts w:ascii="Times New Roman" w:hAnsi="Times New Roman" w:cs="Times New Roman"/>
          <w:color w:val="000000" w:themeColor="text1"/>
          <w:sz w:val="24"/>
          <w:szCs w:val="24"/>
        </w:rPr>
        <w:t>рст</w:t>
      </w:r>
      <w:r w:rsidR="000014CC" w:rsidRPr="00556714">
        <w:rPr>
          <w:rFonts w:ascii="Times New Roman" w:hAnsi="Times New Roman" w:cs="Times New Roman"/>
          <w:color w:val="000000" w:themeColor="text1"/>
          <w:sz w:val="24"/>
          <w:szCs w:val="24"/>
        </w:rPr>
        <w:t>в в к</w:t>
      </w:r>
      <w:proofErr w:type="gramEnd"/>
      <w:r w:rsidR="000014CC" w:rsidRPr="00556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ардиологии, неврологии, психиатрии, аллергологии, дерматологии, гинекологии, современные антибактериальные лекарственные средства широкого спектра действия, нестероидные противовоспалительные препараты и др. </w:t>
      </w:r>
    </w:p>
    <w:p w:rsidR="00AF7A1C" w:rsidRDefault="00AF7A1C" w:rsidP="00F56C11">
      <w:pPr>
        <w:pStyle w:val="a3"/>
        <w:jc w:val="both"/>
        <w:rPr>
          <w:color w:val="000000" w:themeColor="text1"/>
        </w:rPr>
      </w:pPr>
      <w:r>
        <w:lastRenderedPageBreak/>
        <w:t xml:space="preserve">В числе лекарственных новинок </w:t>
      </w:r>
      <w:r w:rsidR="007B3897">
        <w:t xml:space="preserve">2015 года - </w:t>
      </w:r>
      <w:r>
        <w:t>препараты для лечения заболеваний в области пульмонологии и оториноларингологии, включая первый бренд-</w:t>
      </w:r>
      <w:proofErr w:type="spellStart"/>
      <w:r>
        <w:t>дженерик</w:t>
      </w:r>
      <w:proofErr w:type="spellEnd"/>
      <w:r>
        <w:t xml:space="preserve"> иностранного оригинального препарата на территории РФ; кардиологии, инфекционных заболеваний, заболеваний предстательной железы и других. Также </w:t>
      </w:r>
      <w:r w:rsidR="00057353">
        <w:t>в портфель вошли</w:t>
      </w:r>
      <w:r>
        <w:t xml:space="preserve"> новые косметические продукты и биологически активные добавки в серии для ухода за кожей и волосами «Ла-</w:t>
      </w:r>
      <w:proofErr w:type="spellStart"/>
      <w:r>
        <w:t>Кри</w:t>
      </w:r>
      <w:proofErr w:type="spellEnd"/>
      <w:r w:rsidRPr="00CB43C1">
        <w:rPr>
          <w:vertAlign w:val="superscript"/>
        </w:rPr>
        <w:t>®</w:t>
      </w:r>
      <w:r>
        <w:t>», расширилась стоматологическая линейка «</w:t>
      </w:r>
      <w:proofErr w:type="spellStart"/>
      <w:r>
        <w:t>Асепта</w:t>
      </w:r>
      <w:proofErr w:type="spellEnd"/>
      <w:r w:rsidRPr="00CB43C1">
        <w:rPr>
          <w:vertAlign w:val="superscript"/>
        </w:rPr>
        <w:t>®</w:t>
      </w:r>
      <w:r>
        <w:t>» - ее дополнили защитный гель для десен в инновационной форме выпуска, новые зубные пасты «</w:t>
      </w:r>
      <w:proofErr w:type="spellStart"/>
      <w:r>
        <w:t>Асепта</w:t>
      </w:r>
      <w:proofErr w:type="spellEnd"/>
      <w:r w:rsidRPr="00CB43C1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rPr>
          <w:lang w:val="en-US"/>
        </w:rPr>
        <w:t>PLUS</w:t>
      </w:r>
      <w:r>
        <w:t xml:space="preserve">».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БАДы</w:t>
      </w:r>
      <w:proofErr w:type="spellEnd"/>
      <w:r>
        <w:t xml:space="preserve"> также появились в сериях «</w:t>
      </w:r>
      <w:proofErr w:type="spellStart"/>
      <w:r>
        <w:t>Гинокомфорт</w:t>
      </w:r>
      <w:proofErr w:type="spellEnd"/>
      <w:r w:rsidRPr="00CB43C1">
        <w:rPr>
          <w:vertAlign w:val="superscript"/>
        </w:rPr>
        <w:t>®</w:t>
      </w:r>
      <w:r>
        <w:t>» и «</w:t>
      </w:r>
      <w:proofErr w:type="spellStart"/>
      <w:r>
        <w:t>Нормавен</w:t>
      </w:r>
      <w:proofErr w:type="spellEnd"/>
      <w:r w:rsidRPr="00CB43C1">
        <w:rPr>
          <w:vertAlign w:val="superscript"/>
        </w:rPr>
        <w:t>®</w:t>
      </w:r>
      <w:r>
        <w:t xml:space="preserve">».  </w:t>
      </w:r>
      <w:r w:rsidRPr="00556714">
        <w:t xml:space="preserve">«ВЕРТЕКС» продолжает наращивать ассортимент, включая в портфель </w:t>
      </w:r>
      <w:r w:rsidRPr="00643C1D">
        <w:rPr>
          <w:color w:val="000000" w:themeColor="text1"/>
        </w:rPr>
        <w:t xml:space="preserve">социально значимые препараты, </w:t>
      </w:r>
      <w:r>
        <w:rPr>
          <w:color w:val="000000" w:themeColor="text1"/>
        </w:rPr>
        <w:t xml:space="preserve">развивать </w:t>
      </w:r>
      <w:r w:rsidRPr="00643C1D">
        <w:rPr>
          <w:color w:val="000000" w:themeColor="text1"/>
        </w:rPr>
        <w:t>новы</w:t>
      </w:r>
      <w:r>
        <w:rPr>
          <w:color w:val="000000" w:themeColor="text1"/>
        </w:rPr>
        <w:t>е косметические направления</w:t>
      </w:r>
      <w:r w:rsidRPr="00643C1D">
        <w:rPr>
          <w:color w:val="000000" w:themeColor="text1"/>
        </w:rPr>
        <w:t>.</w:t>
      </w:r>
    </w:p>
    <w:p w:rsidR="00476E7D" w:rsidRPr="00476E7D" w:rsidRDefault="00476E7D" w:rsidP="00F56C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2020 году компания планирует удвоить количество позиций в портфеле до 400. Предполагается, что более половины из них составят собственные бренды, включая лекарства, косметику, </w:t>
      </w:r>
      <w:proofErr w:type="spellStart"/>
      <w:r w:rsidRPr="00476E7D">
        <w:rPr>
          <w:rFonts w:ascii="Times New Roman" w:hAnsi="Times New Roman" w:cs="Times New Roman"/>
          <w:color w:val="000000" w:themeColor="text1"/>
          <w:sz w:val="24"/>
          <w:szCs w:val="24"/>
        </w:rPr>
        <w:t>БАДы</w:t>
      </w:r>
      <w:proofErr w:type="spellEnd"/>
      <w:r w:rsidRPr="00476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1394" w:rsidRDefault="00654038" w:rsidP="00F56C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из тенденций, которая продолжится и в 2016 году, - переключение потребителей на доступные российские аналоги иностранных лекарств. </w:t>
      </w:r>
      <w:r w:rsidR="00EB0A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F6F6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bookmarkStart w:id="0" w:name="_GoBack"/>
      <w:bookmarkEnd w:id="0"/>
      <w:r w:rsidRPr="00084B5D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лекарственный ассортимент компании</w:t>
      </w:r>
      <w:r w:rsidR="00E803A7">
        <w:rPr>
          <w:rFonts w:ascii="Times New Roman" w:hAnsi="Times New Roman" w:cs="Times New Roman"/>
          <w:color w:val="000000"/>
          <w:sz w:val="24"/>
          <w:szCs w:val="24"/>
        </w:rPr>
        <w:t xml:space="preserve"> «ВЕРТЕКС»</w:t>
      </w:r>
      <w:r w:rsidRPr="00084B5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</w:t>
      </w:r>
      <w:proofErr w:type="spellStart"/>
      <w:r w:rsidRPr="00084B5D">
        <w:rPr>
          <w:rFonts w:ascii="Times New Roman" w:hAnsi="Times New Roman" w:cs="Times New Roman"/>
          <w:color w:val="000000"/>
          <w:sz w:val="24"/>
          <w:szCs w:val="24"/>
        </w:rPr>
        <w:t>импортозамещение</w:t>
      </w:r>
      <w:proofErr w:type="spellEnd"/>
      <w:r w:rsidRPr="00084B5D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лекарств доступными эффективными </w:t>
      </w:r>
      <w:r w:rsidR="009A7A3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84B5D">
        <w:rPr>
          <w:rFonts w:ascii="Times New Roman" w:hAnsi="Times New Roman" w:cs="Times New Roman"/>
          <w:color w:val="000000"/>
          <w:sz w:val="24"/>
          <w:szCs w:val="24"/>
        </w:rPr>
        <w:t xml:space="preserve">безопасными российскими </w:t>
      </w:r>
      <w:proofErr w:type="spellStart"/>
      <w:r w:rsidRPr="00084B5D">
        <w:rPr>
          <w:rFonts w:ascii="Times New Roman" w:hAnsi="Times New Roman" w:cs="Times New Roman"/>
          <w:color w:val="000000"/>
          <w:sz w:val="24"/>
          <w:szCs w:val="24"/>
        </w:rPr>
        <w:t>дженериками</w:t>
      </w:r>
      <w:proofErr w:type="spellEnd"/>
      <w:r w:rsidRPr="00084B5D">
        <w:rPr>
          <w:rFonts w:ascii="Times New Roman" w:hAnsi="Times New Roman" w:cs="Times New Roman"/>
          <w:color w:val="000000"/>
          <w:sz w:val="24"/>
          <w:szCs w:val="24"/>
        </w:rPr>
        <w:t>, которые в среднем дешевле оригинальных препаратов на 30%</w:t>
      </w:r>
      <w:r w:rsidR="00EB0A1F">
        <w:rPr>
          <w:rFonts w:ascii="Times New Roman" w:hAnsi="Times New Roman" w:cs="Times New Roman"/>
          <w:color w:val="000000"/>
          <w:sz w:val="24"/>
          <w:szCs w:val="24"/>
        </w:rPr>
        <w:t xml:space="preserve">», - отмечает </w:t>
      </w:r>
      <w:r w:rsidR="00EB0A1F" w:rsidRPr="00E73750">
        <w:rPr>
          <w:rFonts w:ascii="Times New Roman" w:hAnsi="Times New Roman" w:cs="Times New Roman"/>
          <w:b/>
          <w:color w:val="000000"/>
          <w:sz w:val="24"/>
          <w:szCs w:val="24"/>
        </w:rPr>
        <w:t>Георгий Побелянский</w:t>
      </w:r>
      <w:r w:rsidR="00EB0A1F">
        <w:rPr>
          <w:rFonts w:ascii="Times New Roman" w:hAnsi="Times New Roman" w:cs="Times New Roman"/>
          <w:color w:val="000000"/>
          <w:sz w:val="24"/>
          <w:szCs w:val="24"/>
        </w:rPr>
        <w:t>, генеральный директор ЗАО «ВЕРТЕКС»</w:t>
      </w:r>
      <w:r w:rsidRPr="00084B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5D">
        <w:rPr>
          <w:rFonts w:ascii="Times New Roman" w:hAnsi="Times New Roman" w:cs="Times New Roman"/>
          <w:color w:val="000000"/>
          <w:sz w:val="24"/>
          <w:szCs w:val="24"/>
        </w:rPr>
        <w:t>Ряд лека</w:t>
      </w:r>
      <w:proofErr w:type="gramStart"/>
      <w:r w:rsidRPr="00084B5D">
        <w:rPr>
          <w:rFonts w:ascii="Times New Roman" w:hAnsi="Times New Roman" w:cs="Times New Roman"/>
          <w:color w:val="000000"/>
          <w:sz w:val="24"/>
          <w:szCs w:val="24"/>
        </w:rPr>
        <w:t>рств пр</w:t>
      </w:r>
      <w:proofErr w:type="gramEnd"/>
      <w:r w:rsidRPr="00084B5D">
        <w:rPr>
          <w:rFonts w:ascii="Times New Roman" w:hAnsi="Times New Roman" w:cs="Times New Roman"/>
          <w:color w:val="000000"/>
          <w:sz w:val="24"/>
          <w:szCs w:val="24"/>
        </w:rPr>
        <w:t xml:space="preserve">оизводства компании – единственные аналоги иностранных препаратов в России или уникальные эффективные комбинации известных молекул. </w:t>
      </w:r>
      <w:r w:rsidR="00EF6329" w:rsidRPr="00262E1B">
        <w:rPr>
          <w:rFonts w:ascii="Times New Roman" w:hAnsi="Times New Roman" w:cs="Times New Roman"/>
          <w:noProof/>
          <w:sz w:val="24"/>
          <w:szCs w:val="24"/>
        </w:rPr>
        <w:t>Более 100 дженерических препара</w:t>
      </w:r>
      <w:r w:rsidR="00EF6329">
        <w:rPr>
          <w:rFonts w:ascii="Times New Roman" w:hAnsi="Times New Roman" w:cs="Times New Roman"/>
          <w:noProof/>
          <w:sz w:val="24"/>
          <w:szCs w:val="24"/>
        </w:rPr>
        <w:t xml:space="preserve">тов </w:t>
      </w:r>
      <w:r w:rsidR="00E803A7">
        <w:rPr>
          <w:rFonts w:ascii="Times New Roman" w:hAnsi="Times New Roman" w:cs="Times New Roman"/>
          <w:noProof/>
          <w:sz w:val="24"/>
          <w:szCs w:val="24"/>
        </w:rPr>
        <w:t xml:space="preserve">компании </w:t>
      </w:r>
      <w:r w:rsidR="00EF6329" w:rsidRPr="00262E1B">
        <w:rPr>
          <w:rFonts w:ascii="Times New Roman" w:hAnsi="Times New Roman" w:cs="Times New Roman"/>
          <w:noProof/>
          <w:sz w:val="24"/>
          <w:szCs w:val="24"/>
        </w:rPr>
        <w:t>находятся на стадии разработки и регистрации.</w:t>
      </w:r>
      <w:r w:rsidR="00EF632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A1394" w:rsidRDefault="00DA1394" w:rsidP="00F56C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7956" w:rsidRDefault="00842E0F" w:rsidP="00F56C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обеспечить высокий уровень качества российских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дженериков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2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«ВЕРТЕКС»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 все необходимые требования при</w:t>
      </w:r>
      <w:r w:rsidR="00721F13" w:rsidRPr="0064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препаратов</w:t>
      </w:r>
      <w:r w:rsidR="00AD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соблюдает фармацевтические стандарты при разработке, производстве и реализации лекарств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79D7" w:rsidRPr="00A179D7">
        <w:rPr>
          <w:rFonts w:ascii="Times New Roman" w:hAnsi="Times New Roman" w:cs="Times New Roman"/>
          <w:sz w:val="24"/>
          <w:szCs w:val="24"/>
        </w:rPr>
        <w:t xml:space="preserve"> </w:t>
      </w:r>
      <w:r w:rsidR="00A179D7" w:rsidRPr="004214AB">
        <w:rPr>
          <w:rFonts w:ascii="Times New Roman" w:hAnsi="Times New Roman" w:cs="Times New Roman"/>
          <w:sz w:val="24"/>
          <w:szCs w:val="24"/>
        </w:rPr>
        <w:t>В компании действует</w:t>
      </w:r>
      <w:r w:rsidR="00A179D7">
        <w:t xml:space="preserve"> </w:t>
      </w:r>
      <w:r w:rsidR="00A179D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179D7" w:rsidRPr="0064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ногоступенчатая проверка качества на всех </w:t>
      </w:r>
      <w:r w:rsidR="00A179D7">
        <w:rPr>
          <w:rFonts w:ascii="Times New Roman" w:hAnsi="Times New Roman" w:cs="Times New Roman"/>
          <w:color w:val="000000" w:themeColor="text1"/>
          <w:sz w:val="24"/>
          <w:szCs w:val="24"/>
        </w:rPr>
        <w:t>этапах</w:t>
      </w:r>
      <w:r w:rsidR="00A179D7" w:rsidRPr="0064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9D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производства:</w:t>
      </w:r>
      <w:r w:rsidR="00A179D7" w:rsidRPr="0064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1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качества сырья </w:t>
      </w:r>
      <w:r w:rsidR="0050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промежуточных продуктов </w:t>
      </w:r>
      <w:r w:rsidR="00A1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контроля качества готовой продукции, в том числе на стадии </w:t>
      </w:r>
      <w:r w:rsidR="00A179D7" w:rsidRPr="00643C1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реализации.</w:t>
      </w:r>
      <w:r w:rsidR="00A179D7" w:rsidRPr="00A1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9D3">
        <w:rPr>
          <w:rFonts w:ascii="Times New Roman" w:hAnsi="Times New Roman" w:cs="Times New Roman"/>
          <w:color w:val="000000" w:themeColor="text1"/>
          <w:sz w:val="24"/>
          <w:szCs w:val="24"/>
        </w:rPr>
        <w:t>На серии препаратов</w:t>
      </w:r>
      <w:r w:rsidR="00D1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0B571A">
        <w:rPr>
          <w:rFonts w:ascii="Times New Roman" w:hAnsi="Times New Roman" w:cs="Times New Roman"/>
          <w:color w:val="000000" w:themeColor="text1"/>
          <w:sz w:val="24"/>
          <w:szCs w:val="24"/>
        </w:rPr>
        <w:t>поступали претензии</w:t>
      </w:r>
      <w:r w:rsidR="00024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</w:t>
      </w:r>
      <w:r w:rsidR="000B571A">
        <w:rPr>
          <w:rFonts w:ascii="Times New Roman" w:hAnsi="Times New Roman" w:cs="Times New Roman"/>
          <w:color w:val="000000" w:themeColor="text1"/>
          <w:sz w:val="24"/>
          <w:szCs w:val="24"/>
        </w:rPr>
        <w:t>ы Росздравнадзора и обоснованные претензии</w:t>
      </w:r>
      <w:r w:rsidR="00024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потребителей.</w:t>
      </w:r>
      <w:r w:rsidR="0068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Отзывов лекарственных средств также не проводилось.</w:t>
      </w:r>
    </w:p>
    <w:p w:rsidR="00AD37CC" w:rsidRDefault="00AD37CC" w:rsidP="00F56C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4D" w:rsidRDefault="00A179D7" w:rsidP="00F56C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 году «ВЕРТЕКС» также стал одной из первых </w:t>
      </w:r>
      <w:proofErr w:type="spellStart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>фармкомпаний</w:t>
      </w:r>
      <w:proofErr w:type="spellEnd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России, которая получила заключения </w:t>
      </w:r>
      <w:proofErr w:type="spellStart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Минпромторга</w:t>
      </w:r>
      <w:proofErr w:type="spellEnd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 соответствии своих площадок по производству лека</w:t>
      </w:r>
      <w:proofErr w:type="gramStart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>рств тр</w:t>
      </w:r>
      <w:proofErr w:type="gramEnd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>ебованиям стандарта GMP (</w:t>
      </w:r>
      <w:proofErr w:type="spellStart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proofErr w:type="spellEnd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>Manufacturing</w:t>
      </w:r>
      <w:proofErr w:type="spellEnd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надлежащая производственная практика</w:t>
      </w:r>
      <w:r w:rsidRPr="00421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«Правилам организации производства и контроля качества лекарственных средств». </w:t>
      </w:r>
      <w:r w:rsidRPr="004214AB">
        <w:rPr>
          <w:rFonts w:ascii="Times New Roman" w:hAnsi="Times New Roman" w:cs="Times New Roman"/>
          <w:sz w:val="24"/>
          <w:szCs w:val="24"/>
        </w:rPr>
        <w:t>«</w:t>
      </w:r>
      <w:r w:rsidRPr="00421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 с точки зрения обеспечения качества производства компания «ВЕРТЕКС» сможет в полной мере соответствовать всем требованиям надлежащей производственной практики»</w:t>
      </w:r>
      <w:r w:rsidRPr="004214AB">
        <w:rPr>
          <w:rFonts w:ascii="Times New Roman" w:hAnsi="Times New Roman" w:cs="Times New Roman"/>
          <w:sz w:val="24"/>
          <w:szCs w:val="24"/>
        </w:rPr>
        <w:t xml:space="preserve">, - </w:t>
      </w:r>
      <w:r w:rsidR="004924CD">
        <w:rPr>
          <w:rFonts w:ascii="Times New Roman" w:hAnsi="Times New Roman" w:cs="Times New Roman"/>
          <w:sz w:val="24"/>
          <w:szCs w:val="24"/>
        </w:rPr>
        <w:t>говорится</w:t>
      </w:r>
      <w:r w:rsidRPr="004214AB">
        <w:rPr>
          <w:rFonts w:ascii="Times New Roman" w:hAnsi="Times New Roman" w:cs="Times New Roman"/>
          <w:sz w:val="24"/>
          <w:szCs w:val="24"/>
        </w:rPr>
        <w:t xml:space="preserve"> в обращении министра промышленности и торговли РФ </w:t>
      </w:r>
      <w:r w:rsidRPr="004214AB">
        <w:rPr>
          <w:rFonts w:ascii="Times New Roman" w:hAnsi="Times New Roman" w:cs="Times New Roman"/>
          <w:b/>
          <w:sz w:val="24"/>
          <w:szCs w:val="24"/>
        </w:rPr>
        <w:t xml:space="preserve">Дениса </w:t>
      </w:r>
      <w:proofErr w:type="spellStart"/>
      <w:r w:rsidRPr="004214AB">
        <w:rPr>
          <w:rFonts w:ascii="Times New Roman" w:hAnsi="Times New Roman" w:cs="Times New Roman"/>
          <w:b/>
          <w:sz w:val="24"/>
          <w:szCs w:val="24"/>
        </w:rPr>
        <w:t>Мантурова</w:t>
      </w:r>
      <w:proofErr w:type="spellEnd"/>
      <w:r w:rsidRPr="004214AB">
        <w:rPr>
          <w:rFonts w:ascii="Times New Roman" w:hAnsi="Times New Roman" w:cs="Times New Roman"/>
          <w:sz w:val="24"/>
          <w:szCs w:val="24"/>
        </w:rPr>
        <w:t xml:space="preserve">, адресованном компании по случаю открытия </w:t>
      </w:r>
      <w:proofErr w:type="spellStart"/>
      <w:r w:rsidRPr="004214AB">
        <w:rPr>
          <w:rFonts w:ascii="Times New Roman" w:hAnsi="Times New Roman" w:cs="Times New Roman"/>
          <w:sz w:val="24"/>
          <w:szCs w:val="24"/>
        </w:rPr>
        <w:t>фармзавода</w:t>
      </w:r>
      <w:proofErr w:type="spellEnd"/>
      <w:r w:rsidRPr="00421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4D" w:rsidRDefault="00F8434D" w:rsidP="00F56C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31EB" w:rsidRPr="00F642C1" w:rsidRDefault="00A631EB" w:rsidP="00F56C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</w:t>
      </w:r>
      <w:r w:rsidR="001A24BD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России около 250 тысяч врачей, которые потенциально могут назначать препараты про</w:t>
      </w:r>
      <w:r w:rsidR="001A24BD">
        <w:rPr>
          <w:rFonts w:ascii="Times New Roman" w:hAnsi="Times New Roman" w:cs="Times New Roman"/>
          <w:color w:val="000000" w:themeColor="text1"/>
          <w:sz w:val="24"/>
          <w:szCs w:val="24"/>
        </w:rPr>
        <w:t>изводства «ВЕРТЕКСА». Продукция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продается в 40 тысячах аптек, а также поставляется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госзакупкам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5BE8" w:rsidRPr="00D82700" w:rsidRDefault="001A24BD" w:rsidP="00F56C11">
      <w:pPr>
        <w:pStyle w:val="a3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«ВЕРТЕКС»</w:t>
      </w:r>
      <w:r w:rsidR="00115BE8" w:rsidRPr="00D82700">
        <w:rPr>
          <w:rFonts w:eastAsia="Calibri"/>
          <w:color w:val="000000" w:themeColor="text1"/>
          <w:lang w:eastAsia="en-US"/>
        </w:rPr>
        <w:t xml:space="preserve"> создает высокотехнологичные рабочие места и условия для привлечения специалистов. В 2015 году штат </w:t>
      </w:r>
      <w:r w:rsidR="00F642C1">
        <w:rPr>
          <w:rFonts w:eastAsia="Calibri"/>
          <w:color w:val="000000" w:themeColor="text1"/>
          <w:lang w:eastAsia="en-US"/>
        </w:rPr>
        <w:t>производителя</w:t>
      </w:r>
      <w:r w:rsidR="00115BE8" w:rsidRPr="00D82700">
        <w:rPr>
          <w:rFonts w:eastAsia="Calibri"/>
          <w:color w:val="000000" w:themeColor="text1"/>
          <w:lang w:eastAsia="en-US"/>
        </w:rPr>
        <w:t xml:space="preserve"> превысил 900 сотрудников. </w:t>
      </w:r>
    </w:p>
    <w:p w:rsidR="00F40B25" w:rsidRPr="007E6CE0" w:rsidRDefault="00B72B5F" w:rsidP="00F56C1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Работа</w:t>
      </w:r>
      <w:r w:rsidRPr="00B72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«ВЕРТЕКСА»</w:t>
      </w:r>
      <w:r w:rsidRPr="00B72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соответствует реализации «майских указов» Президента 2012 г.: к 2018 году довести долю российских лекарств до 90% в сегменте ЖНВЛП; влияет на достижение главной цели </w:t>
      </w:r>
      <w:r w:rsidRPr="00B72B5F">
        <w:rPr>
          <w:rFonts w:ascii="Times New Roman" w:hAnsi="Times New Roman" w:cs="Times New Roman"/>
          <w:sz w:val="24"/>
          <w:szCs w:val="24"/>
        </w:rPr>
        <w:t>госпрограммы «Развитие фармацевтической и медицинской промышленности на 2013-2020 годы»: доведение доли отечественных лекарств на российском рынке к 2020 году до 50%</w:t>
      </w:r>
      <w:r w:rsidR="002E55D2">
        <w:rPr>
          <w:rFonts w:ascii="Times New Roman" w:hAnsi="Times New Roman" w:cs="Times New Roman"/>
          <w:sz w:val="24"/>
          <w:szCs w:val="24"/>
        </w:rPr>
        <w:t>; вносит вклад в формирование лекарственной независимости России</w:t>
      </w:r>
      <w:r w:rsidRPr="00B72B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A93" w:rsidRPr="0062288C" w:rsidRDefault="00173A93" w:rsidP="00F56C1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Справка:</w:t>
      </w:r>
    </w:p>
    <w:p w:rsidR="00173A93" w:rsidRPr="00644724" w:rsidRDefault="00C157DB" w:rsidP="00F56C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ЗАО </w:t>
      </w:r>
      <w:r w:rsidR="00173A93" w:rsidRPr="006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«ВЕРТЕКС» - российская фармацевтическая компания. </w:t>
      </w:r>
      <w:r w:rsidR="0062288C" w:rsidRPr="00644724">
        <w:rPr>
          <w:rFonts w:ascii="Times New Roman" w:hAnsi="Times New Roman" w:cs="Times New Roman"/>
          <w:color w:val="000000" w:themeColor="text1"/>
          <w:sz w:val="24"/>
          <w:szCs w:val="24"/>
        </w:rPr>
        <w:t>В декабре 2015 года она отметила 16 лет с момента регистрации, в июле 2015 - 12 лет работы с момента получения первой лицензии на производство лекарств.</w:t>
      </w:r>
    </w:p>
    <w:p w:rsidR="000E6AA7" w:rsidRPr="000E6AA7" w:rsidRDefault="005E6574" w:rsidP="00F56C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724">
        <w:rPr>
          <w:rFonts w:ascii="Times New Roman" w:eastAsia="Calibri" w:hAnsi="Times New Roman" w:cs="Times New Roman"/>
          <w:sz w:val="24"/>
          <w:szCs w:val="24"/>
        </w:rPr>
        <w:t xml:space="preserve">За реализацию проекта и выпуск импортозамещающей продукции </w:t>
      </w:r>
      <w:r w:rsidR="00F40B25">
        <w:rPr>
          <w:rFonts w:ascii="Times New Roman" w:eastAsia="Calibri" w:hAnsi="Times New Roman" w:cs="Times New Roman"/>
          <w:sz w:val="24"/>
          <w:szCs w:val="24"/>
        </w:rPr>
        <w:t xml:space="preserve">в 2015 году </w:t>
      </w:r>
      <w:r w:rsidRPr="00644724">
        <w:rPr>
          <w:rFonts w:ascii="Times New Roman" w:eastAsia="Calibri" w:hAnsi="Times New Roman" w:cs="Times New Roman"/>
          <w:sz w:val="24"/>
          <w:szCs w:val="24"/>
        </w:rPr>
        <w:t>компания была удостоена почетного диплома в номинации «</w:t>
      </w:r>
      <w:proofErr w:type="spellStart"/>
      <w:r w:rsidRPr="00644724">
        <w:rPr>
          <w:rFonts w:ascii="Times New Roman" w:eastAsia="Calibri" w:hAnsi="Times New Roman" w:cs="Times New Roman"/>
          <w:sz w:val="24"/>
          <w:szCs w:val="24"/>
        </w:rPr>
        <w:t>Импортозамещение</w:t>
      </w:r>
      <w:proofErr w:type="spellEnd"/>
      <w:r w:rsidRPr="00644724">
        <w:rPr>
          <w:rFonts w:ascii="Times New Roman" w:eastAsia="Calibri" w:hAnsi="Times New Roman" w:cs="Times New Roman"/>
          <w:sz w:val="24"/>
          <w:szCs w:val="24"/>
        </w:rPr>
        <w:t xml:space="preserve">» первой промышленной премии правительства Санкт-Петербурга «Сделано в Петербурге». </w:t>
      </w:r>
      <w:r w:rsidR="007F50B9">
        <w:rPr>
          <w:rFonts w:ascii="Times New Roman" w:eastAsia="Calibri" w:hAnsi="Times New Roman" w:cs="Times New Roman"/>
          <w:sz w:val="24"/>
          <w:szCs w:val="24"/>
        </w:rPr>
        <w:t>«ВЕРТЕКС» опередила только одна компания из другой отрасли промышленности.</w:t>
      </w:r>
    </w:p>
    <w:p w:rsidR="000E6AA7" w:rsidRPr="000E6AA7" w:rsidRDefault="000E6AA7" w:rsidP="00F56C1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6A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Выдержки из поздравлений, адресованных компании по случаю открытия </w:t>
      </w:r>
      <w:proofErr w:type="spellStart"/>
      <w:r w:rsidRPr="000E6A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фармзавода</w:t>
      </w:r>
      <w:proofErr w:type="spellEnd"/>
      <w:r w:rsidRPr="000E6A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0E6AA7" w:rsidRPr="000E6AA7" w:rsidRDefault="000E6AA7" w:rsidP="00F56C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Губернатор Санкт-Петербурга Георгий Полтавченко:</w:t>
      </w:r>
      <w:r w:rsidRPr="000E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«Компания «ВЕРТЕКС» - один из ведущих игроков российской фармацевтической индустрии, </w:t>
      </w:r>
      <w:r w:rsidRPr="000E6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надежный партнер в развитии петербургского медико-фармацевтического кластера, реализации программы импортозамещения</w:t>
      </w:r>
      <w:r w:rsidRPr="000E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0E6AA7" w:rsidRPr="000E6AA7" w:rsidRDefault="000E6AA7" w:rsidP="00F56C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Вице-губернатор Санкт-Петербурга Сергей Мовчан:</w:t>
      </w:r>
      <w:r w:rsidRPr="000E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 губернатор, и правительство Санкт-Петербурга и дальше будут </w:t>
      </w:r>
      <w:r w:rsidRPr="000E6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поддерживать все начинания по созданию именно таких производств.</w:t>
      </w:r>
      <w:r w:rsidRPr="000E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думаю, что совсем скоро мы сможем полностью соответствовать еще одному названию Санкт-Петербурга – фармацевтической столице России».</w:t>
      </w:r>
    </w:p>
    <w:p w:rsidR="0028252F" w:rsidRDefault="002825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52F" w:rsidRPr="007E6CE0" w:rsidRDefault="0028252F">
      <w:pPr>
        <w:rPr>
          <w:rFonts w:ascii="Times New Roman" w:hAnsi="Times New Roman" w:cs="Times New Roman"/>
        </w:rPr>
      </w:pPr>
      <w:r w:rsidRPr="00C53F09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sectPr w:rsidR="0028252F" w:rsidRPr="007E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114"/>
    <w:multiLevelType w:val="hybridMultilevel"/>
    <w:tmpl w:val="F0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B"/>
    <w:rsid w:val="000014CC"/>
    <w:rsid w:val="00010A50"/>
    <w:rsid w:val="00012941"/>
    <w:rsid w:val="0002387A"/>
    <w:rsid w:val="000249D3"/>
    <w:rsid w:val="00033CD9"/>
    <w:rsid w:val="00057353"/>
    <w:rsid w:val="00076C6B"/>
    <w:rsid w:val="00084B5D"/>
    <w:rsid w:val="000A4393"/>
    <w:rsid w:val="000B571A"/>
    <w:rsid w:val="000B7913"/>
    <w:rsid w:val="000C0144"/>
    <w:rsid w:val="000C1E86"/>
    <w:rsid w:val="000E6AA7"/>
    <w:rsid w:val="000F0FDD"/>
    <w:rsid w:val="00101316"/>
    <w:rsid w:val="00114E33"/>
    <w:rsid w:val="0011526B"/>
    <w:rsid w:val="00115BE8"/>
    <w:rsid w:val="00142F5B"/>
    <w:rsid w:val="00173A93"/>
    <w:rsid w:val="0017513A"/>
    <w:rsid w:val="0018028B"/>
    <w:rsid w:val="00181984"/>
    <w:rsid w:val="00184E11"/>
    <w:rsid w:val="00194EAA"/>
    <w:rsid w:val="001A226D"/>
    <w:rsid w:val="001A24BD"/>
    <w:rsid w:val="001B1950"/>
    <w:rsid w:val="001C7EFA"/>
    <w:rsid w:val="001D612D"/>
    <w:rsid w:val="002102E7"/>
    <w:rsid w:val="00210CEC"/>
    <w:rsid w:val="00220717"/>
    <w:rsid w:val="00224AC2"/>
    <w:rsid w:val="0024238B"/>
    <w:rsid w:val="002425C1"/>
    <w:rsid w:val="002541E1"/>
    <w:rsid w:val="00257A1B"/>
    <w:rsid w:val="00260AFC"/>
    <w:rsid w:val="00262E1B"/>
    <w:rsid w:val="002705A4"/>
    <w:rsid w:val="0028252F"/>
    <w:rsid w:val="002A6455"/>
    <w:rsid w:val="002C6050"/>
    <w:rsid w:val="002D75A8"/>
    <w:rsid w:val="002E55D2"/>
    <w:rsid w:val="00300006"/>
    <w:rsid w:val="00300E1E"/>
    <w:rsid w:val="00311530"/>
    <w:rsid w:val="003266DB"/>
    <w:rsid w:val="003779F9"/>
    <w:rsid w:val="00390125"/>
    <w:rsid w:val="003942F7"/>
    <w:rsid w:val="003C11FA"/>
    <w:rsid w:val="003E766F"/>
    <w:rsid w:val="003F6F6A"/>
    <w:rsid w:val="00401A26"/>
    <w:rsid w:val="0041321C"/>
    <w:rsid w:val="004214AB"/>
    <w:rsid w:val="004331BD"/>
    <w:rsid w:val="00433B86"/>
    <w:rsid w:val="0043762C"/>
    <w:rsid w:val="00437A7F"/>
    <w:rsid w:val="00443595"/>
    <w:rsid w:val="00453A86"/>
    <w:rsid w:val="00466517"/>
    <w:rsid w:val="00471E21"/>
    <w:rsid w:val="00476E7D"/>
    <w:rsid w:val="004924CD"/>
    <w:rsid w:val="00496BF6"/>
    <w:rsid w:val="004A2867"/>
    <w:rsid w:val="004B0106"/>
    <w:rsid w:val="004B5597"/>
    <w:rsid w:val="004C0CF2"/>
    <w:rsid w:val="004C7944"/>
    <w:rsid w:val="004D0262"/>
    <w:rsid w:val="005041B4"/>
    <w:rsid w:val="00505494"/>
    <w:rsid w:val="00505BBE"/>
    <w:rsid w:val="0050775A"/>
    <w:rsid w:val="00517956"/>
    <w:rsid w:val="0052213D"/>
    <w:rsid w:val="0053136E"/>
    <w:rsid w:val="00532A60"/>
    <w:rsid w:val="00536334"/>
    <w:rsid w:val="005459D5"/>
    <w:rsid w:val="00556714"/>
    <w:rsid w:val="005570FD"/>
    <w:rsid w:val="005659F6"/>
    <w:rsid w:val="00574159"/>
    <w:rsid w:val="005900CC"/>
    <w:rsid w:val="005D3CD3"/>
    <w:rsid w:val="005D4F12"/>
    <w:rsid w:val="005E6574"/>
    <w:rsid w:val="005F2AEB"/>
    <w:rsid w:val="00606665"/>
    <w:rsid w:val="006134A6"/>
    <w:rsid w:val="00622330"/>
    <w:rsid w:val="0062288C"/>
    <w:rsid w:val="00625178"/>
    <w:rsid w:val="00630D66"/>
    <w:rsid w:val="006356FF"/>
    <w:rsid w:val="00642DB4"/>
    <w:rsid w:val="00643C1D"/>
    <w:rsid w:val="00644724"/>
    <w:rsid w:val="00654038"/>
    <w:rsid w:val="0066482A"/>
    <w:rsid w:val="00672FD4"/>
    <w:rsid w:val="006801E3"/>
    <w:rsid w:val="0068336A"/>
    <w:rsid w:val="00685E68"/>
    <w:rsid w:val="006A74C2"/>
    <w:rsid w:val="006A7980"/>
    <w:rsid w:val="006B009B"/>
    <w:rsid w:val="006C2398"/>
    <w:rsid w:val="006D6205"/>
    <w:rsid w:val="00721F13"/>
    <w:rsid w:val="00734ED8"/>
    <w:rsid w:val="007446D5"/>
    <w:rsid w:val="00744EAD"/>
    <w:rsid w:val="00750282"/>
    <w:rsid w:val="00754811"/>
    <w:rsid w:val="00757A69"/>
    <w:rsid w:val="007678CA"/>
    <w:rsid w:val="007842BB"/>
    <w:rsid w:val="00787A7F"/>
    <w:rsid w:val="007A00FF"/>
    <w:rsid w:val="007B3897"/>
    <w:rsid w:val="007B69AB"/>
    <w:rsid w:val="007C08C6"/>
    <w:rsid w:val="007D2546"/>
    <w:rsid w:val="007E6CE0"/>
    <w:rsid w:val="007F50B9"/>
    <w:rsid w:val="008009F9"/>
    <w:rsid w:val="00805451"/>
    <w:rsid w:val="0083523F"/>
    <w:rsid w:val="00842192"/>
    <w:rsid w:val="00842E0F"/>
    <w:rsid w:val="00843791"/>
    <w:rsid w:val="008461CE"/>
    <w:rsid w:val="00854950"/>
    <w:rsid w:val="00857017"/>
    <w:rsid w:val="008659CC"/>
    <w:rsid w:val="00867D4F"/>
    <w:rsid w:val="00873A00"/>
    <w:rsid w:val="008C1B55"/>
    <w:rsid w:val="008C6669"/>
    <w:rsid w:val="008D109D"/>
    <w:rsid w:val="008E38AF"/>
    <w:rsid w:val="009137B7"/>
    <w:rsid w:val="00915592"/>
    <w:rsid w:val="009179DB"/>
    <w:rsid w:val="0093550B"/>
    <w:rsid w:val="00961806"/>
    <w:rsid w:val="00962BF5"/>
    <w:rsid w:val="0097407F"/>
    <w:rsid w:val="009756B0"/>
    <w:rsid w:val="0097769C"/>
    <w:rsid w:val="00994106"/>
    <w:rsid w:val="00994A89"/>
    <w:rsid w:val="009A7A3F"/>
    <w:rsid w:val="009B07C7"/>
    <w:rsid w:val="009B25EC"/>
    <w:rsid w:val="00A06C91"/>
    <w:rsid w:val="00A179D7"/>
    <w:rsid w:val="00A631EB"/>
    <w:rsid w:val="00A92DF0"/>
    <w:rsid w:val="00AB16F6"/>
    <w:rsid w:val="00AB3B9E"/>
    <w:rsid w:val="00AB7F52"/>
    <w:rsid w:val="00AD0892"/>
    <w:rsid w:val="00AD37CC"/>
    <w:rsid w:val="00AD4C40"/>
    <w:rsid w:val="00AF2186"/>
    <w:rsid w:val="00AF7A1C"/>
    <w:rsid w:val="00B203BE"/>
    <w:rsid w:val="00B24444"/>
    <w:rsid w:val="00B3645A"/>
    <w:rsid w:val="00B63139"/>
    <w:rsid w:val="00B72B5F"/>
    <w:rsid w:val="00B976C3"/>
    <w:rsid w:val="00BB2C2B"/>
    <w:rsid w:val="00BC3011"/>
    <w:rsid w:val="00BC67C8"/>
    <w:rsid w:val="00C0729E"/>
    <w:rsid w:val="00C157DB"/>
    <w:rsid w:val="00C40AA4"/>
    <w:rsid w:val="00C42E8C"/>
    <w:rsid w:val="00C53F09"/>
    <w:rsid w:val="00C55120"/>
    <w:rsid w:val="00C55DD1"/>
    <w:rsid w:val="00C81CA2"/>
    <w:rsid w:val="00C82FD8"/>
    <w:rsid w:val="00C9551E"/>
    <w:rsid w:val="00CA4E1B"/>
    <w:rsid w:val="00CB21D3"/>
    <w:rsid w:val="00CC5C4D"/>
    <w:rsid w:val="00D17F39"/>
    <w:rsid w:val="00D7747A"/>
    <w:rsid w:val="00D825F9"/>
    <w:rsid w:val="00DA1394"/>
    <w:rsid w:val="00DC2284"/>
    <w:rsid w:val="00E03808"/>
    <w:rsid w:val="00E2052F"/>
    <w:rsid w:val="00E51AAB"/>
    <w:rsid w:val="00E5506D"/>
    <w:rsid w:val="00E73750"/>
    <w:rsid w:val="00E73984"/>
    <w:rsid w:val="00E77FB8"/>
    <w:rsid w:val="00E803A7"/>
    <w:rsid w:val="00E96E07"/>
    <w:rsid w:val="00EA2BA1"/>
    <w:rsid w:val="00EA7EE5"/>
    <w:rsid w:val="00EB0A1F"/>
    <w:rsid w:val="00EB21D5"/>
    <w:rsid w:val="00EB5BF8"/>
    <w:rsid w:val="00ED5413"/>
    <w:rsid w:val="00EE2C87"/>
    <w:rsid w:val="00EE4A01"/>
    <w:rsid w:val="00EF6329"/>
    <w:rsid w:val="00F16AB5"/>
    <w:rsid w:val="00F40B25"/>
    <w:rsid w:val="00F56C11"/>
    <w:rsid w:val="00F642C1"/>
    <w:rsid w:val="00F75FBD"/>
    <w:rsid w:val="00F82B1C"/>
    <w:rsid w:val="00F8434D"/>
    <w:rsid w:val="00F92877"/>
    <w:rsid w:val="00FB3544"/>
    <w:rsid w:val="00FB6835"/>
    <w:rsid w:val="00FD1BBB"/>
    <w:rsid w:val="00FD453C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13A"/>
    <w:rPr>
      <w:color w:val="00437A"/>
      <w:sz w:val="18"/>
      <w:szCs w:val="18"/>
      <w:u w:val="single"/>
      <w:bdr w:val="none" w:sz="0" w:space="0" w:color="auto" w:frame="1"/>
    </w:rPr>
  </w:style>
  <w:style w:type="paragraph" w:styleId="a5">
    <w:name w:val="List Paragraph"/>
    <w:basedOn w:val="a"/>
    <w:uiPriority w:val="34"/>
    <w:qFormat/>
    <w:rsid w:val="004B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13A"/>
    <w:rPr>
      <w:color w:val="00437A"/>
      <w:sz w:val="18"/>
      <w:szCs w:val="18"/>
      <w:u w:val="single"/>
      <w:bdr w:val="none" w:sz="0" w:space="0" w:color="auto" w:frame="1"/>
    </w:rPr>
  </w:style>
  <w:style w:type="paragraph" w:styleId="a5">
    <w:name w:val="List Paragraph"/>
    <w:basedOn w:val="a"/>
    <w:uiPriority w:val="34"/>
    <w:qFormat/>
    <w:rsid w:val="004B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torg.gov.ru/press-centre/new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86B3-5819-4CFA-B593-10F5532A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Милкина Марина Владимировна</dc:creator>
  <cp:lastModifiedBy>Милкина Марина Владимировна</cp:lastModifiedBy>
  <cp:revision>8</cp:revision>
  <dcterms:created xsi:type="dcterms:W3CDTF">2016-02-17T09:19:00Z</dcterms:created>
  <dcterms:modified xsi:type="dcterms:W3CDTF">2016-06-06T14:13:00Z</dcterms:modified>
</cp:coreProperties>
</file>