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1" w:rsidRPr="002E696A" w:rsidRDefault="00715B31" w:rsidP="00715B31">
      <w:pPr>
        <w:rPr>
          <w:rFonts w:ascii="Verdana" w:hAnsi="Verdana" w:cs="Times New Roman"/>
          <w:sz w:val="20"/>
          <w:szCs w:val="20"/>
        </w:rPr>
      </w:pPr>
      <w:r w:rsidRPr="002E696A">
        <w:rPr>
          <w:rFonts w:ascii="Verdana" w:hAnsi="Verdana" w:cs="Times New Roman"/>
          <w:sz w:val="20"/>
          <w:szCs w:val="20"/>
        </w:rPr>
        <w:t>20.02.2019</w:t>
      </w:r>
    </w:p>
    <w:p w:rsidR="00715B31" w:rsidRPr="002E696A" w:rsidRDefault="00715B31" w:rsidP="00715B31">
      <w:pPr>
        <w:rPr>
          <w:rFonts w:ascii="Verdana" w:hAnsi="Verdana" w:cs="Times New Roman"/>
          <w:b/>
          <w:bCs/>
          <w:sz w:val="20"/>
          <w:szCs w:val="20"/>
        </w:rPr>
      </w:pPr>
      <w:proofErr w:type="spellStart"/>
      <w:r w:rsidRPr="002E696A">
        <w:rPr>
          <w:rFonts w:ascii="Verdana" w:hAnsi="Verdana" w:cs="Times New Roman"/>
          <w:b/>
          <w:bCs/>
          <w:sz w:val="20"/>
          <w:szCs w:val="20"/>
        </w:rPr>
        <w:t>Фармкомпания</w:t>
      </w:r>
      <w:proofErr w:type="spellEnd"/>
      <w:r w:rsidRPr="002E696A">
        <w:rPr>
          <w:rFonts w:ascii="Verdana" w:hAnsi="Verdana" w:cs="Times New Roman"/>
          <w:b/>
          <w:bCs/>
          <w:sz w:val="20"/>
          <w:szCs w:val="20"/>
        </w:rPr>
        <w:t xml:space="preserve"> «ВЕРТЕКС» сохранила темп роста на 30%</w:t>
      </w:r>
    </w:p>
    <w:p w:rsidR="00715B31" w:rsidRPr="002E696A" w:rsidRDefault="00715B31" w:rsidP="00715B31">
      <w:pPr>
        <w:rPr>
          <w:rFonts w:ascii="Verdana" w:hAnsi="Verdana" w:cs="Times New Roman"/>
          <w:i/>
          <w:iCs/>
          <w:sz w:val="20"/>
          <w:szCs w:val="20"/>
        </w:rPr>
      </w:pPr>
      <w:r w:rsidRPr="002E696A">
        <w:rPr>
          <w:rFonts w:ascii="Verdana" w:hAnsi="Verdana" w:cs="Times New Roman"/>
          <w:i/>
          <w:iCs/>
          <w:sz w:val="20"/>
          <w:szCs w:val="20"/>
        </w:rPr>
        <w:t xml:space="preserve">Объем продаж фармацевтической компании «ВЕРТЕКС» составил 8,65 млрд рублей с НДС в 2018 году. По сравнению с 2017 годом рост достигает порядка 30%. Такую ежегодную динамику компания сохраняет с 2015 года. Также «ВЕРТЕКС» занял первое место среди быстрорастущих крупнейших отечественных производителей лекарств по объему продаж в аптеках в 2018 г., по данным </w:t>
      </w:r>
      <w:r w:rsidRPr="002E696A">
        <w:rPr>
          <w:rFonts w:ascii="Verdana" w:hAnsi="Verdana" w:cs="Times New Roman"/>
          <w:i/>
          <w:iCs/>
          <w:sz w:val="20"/>
          <w:szCs w:val="20"/>
          <w:lang w:val="en-US"/>
        </w:rPr>
        <w:t>DSM</w:t>
      </w:r>
      <w:r w:rsidRPr="002E696A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2E696A">
        <w:rPr>
          <w:rFonts w:ascii="Verdana" w:hAnsi="Verdana" w:cs="Times New Roman"/>
          <w:i/>
          <w:iCs/>
          <w:sz w:val="20"/>
          <w:szCs w:val="20"/>
          <w:lang w:val="en-US"/>
        </w:rPr>
        <w:t>Group</w:t>
      </w:r>
      <w:r w:rsidRPr="002E696A">
        <w:rPr>
          <w:rFonts w:ascii="Verdana" w:hAnsi="Verdana" w:cs="Times New Roman"/>
          <w:i/>
          <w:iCs/>
          <w:sz w:val="20"/>
          <w:szCs w:val="20"/>
        </w:rPr>
        <w:t>.</w:t>
      </w:r>
    </w:p>
    <w:p w:rsidR="00715B31" w:rsidRPr="002E696A" w:rsidRDefault="00715B31" w:rsidP="00715B31">
      <w:pPr>
        <w:rPr>
          <w:rFonts w:ascii="Verdana" w:hAnsi="Verdana" w:cs="Times New Roman"/>
          <w:iCs/>
          <w:sz w:val="20"/>
          <w:szCs w:val="20"/>
        </w:rPr>
      </w:pPr>
      <w:r w:rsidRPr="002E696A">
        <w:rPr>
          <w:rFonts w:ascii="Verdana" w:hAnsi="Verdana" w:cs="Times New Roman"/>
          <w:iCs/>
          <w:sz w:val="20"/>
          <w:szCs w:val="20"/>
        </w:rPr>
        <w:t xml:space="preserve">Данные бухгалтерской отчетности по выручке компании в 2018 году будут известны по итогам первого квартала 2019 года. </w:t>
      </w:r>
      <w:r w:rsidRPr="002E696A">
        <w:rPr>
          <w:rFonts w:ascii="Verdana" w:hAnsi="Verdana"/>
          <w:iCs/>
          <w:sz w:val="20"/>
          <w:szCs w:val="20"/>
        </w:rPr>
        <w:t xml:space="preserve">В натуральном выражении в 2018 году отгружено около 74 млн упаковок продукции, включая около 68 миллионов упаковок лекарств. </w:t>
      </w:r>
    </w:p>
    <w:p w:rsidR="00715B31" w:rsidRPr="002E696A" w:rsidRDefault="00715B31" w:rsidP="00715B31">
      <w:pPr>
        <w:rPr>
          <w:rFonts w:ascii="Verdana" w:hAnsi="Verdana"/>
          <w:iCs/>
          <w:sz w:val="20"/>
          <w:szCs w:val="20"/>
        </w:rPr>
      </w:pPr>
      <w:r w:rsidRPr="002E696A">
        <w:rPr>
          <w:rFonts w:ascii="Verdana" w:hAnsi="Verdana"/>
          <w:iCs/>
          <w:sz w:val="20"/>
          <w:szCs w:val="20"/>
        </w:rPr>
        <w:t xml:space="preserve">Объем продаж лекарств компании в 2018 г. составил более 7,4 млрд рублей с НДС. Доля лекарств в общем объеме продаж – порядка 90% (в денежном выражении - около 87 %, в упаковках - более 92 %). </w:t>
      </w:r>
      <w:r w:rsidRPr="002E696A">
        <w:rPr>
          <w:rFonts w:ascii="Verdana" w:hAnsi="Verdana"/>
          <w:sz w:val="20"/>
          <w:szCs w:val="20"/>
        </w:rPr>
        <w:t>Количество аптек в РФ с продукцией компании превысило 58 000.</w:t>
      </w:r>
    </w:p>
    <w:p w:rsidR="00715B31" w:rsidRPr="002E696A" w:rsidRDefault="00715B31" w:rsidP="00715B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E696A">
        <w:rPr>
          <w:rFonts w:ascii="Verdana" w:hAnsi="Verdana"/>
          <w:sz w:val="20"/>
          <w:szCs w:val="20"/>
        </w:rPr>
        <w:t xml:space="preserve">««ВЕРТЕКС» вносит заметный вклад в </w:t>
      </w:r>
      <w:r w:rsidRPr="002E696A">
        <w:rPr>
          <w:rFonts w:ascii="Verdana" w:eastAsia="Calibri" w:hAnsi="Verdana" w:cs="Times New Roman"/>
          <w:sz w:val="20"/>
          <w:szCs w:val="20"/>
        </w:rPr>
        <w:t xml:space="preserve">увеличение доли российских лекарств на отечественном </w:t>
      </w:r>
      <w:proofErr w:type="spellStart"/>
      <w:r w:rsidRPr="002E696A">
        <w:rPr>
          <w:rFonts w:ascii="Verdana" w:eastAsia="Calibri" w:hAnsi="Verdana" w:cs="Times New Roman"/>
          <w:sz w:val="20"/>
          <w:szCs w:val="20"/>
        </w:rPr>
        <w:t>фармрынке</w:t>
      </w:r>
      <w:proofErr w:type="spellEnd"/>
      <w:r w:rsidRPr="002E696A">
        <w:rPr>
          <w:rFonts w:ascii="Verdana" w:eastAsia="Calibri" w:hAnsi="Verdana" w:cs="Times New Roman"/>
          <w:sz w:val="20"/>
          <w:szCs w:val="20"/>
        </w:rPr>
        <w:t xml:space="preserve"> и повышение их доступности для широкого ряда пациентов. </w:t>
      </w:r>
      <w:r w:rsidRPr="002E696A">
        <w:rPr>
          <w:rFonts w:ascii="Verdana" w:hAnsi="Verdana"/>
          <w:sz w:val="20"/>
          <w:szCs w:val="20"/>
        </w:rPr>
        <w:t xml:space="preserve">Компания наращивает производственные мощности, создает инновационные лекарства и эффективно взаимодействует с игроками </w:t>
      </w:r>
      <w:proofErr w:type="spellStart"/>
      <w:r w:rsidRPr="002E696A">
        <w:rPr>
          <w:rFonts w:ascii="Verdana" w:hAnsi="Verdana"/>
          <w:sz w:val="20"/>
          <w:szCs w:val="20"/>
        </w:rPr>
        <w:t>фармрынка</w:t>
      </w:r>
      <w:proofErr w:type="spellEnd"/>
      <w:r w:rsidRPr="002E696A">
        <w:rPr>
          <w:rFonts w:ascii="Verdana" w:hAnsi="Verdana"/>
          <w:sz w:val="20"/>
          <w:szCs w:val="20"/>
        </w:rPr>
        <w:t xml:space="preserve">», - отмечает </w:t>
      </w:r>
      <w:r w:rsidRPr="002E696A">
        <w:rPr>
          <w:rFonts w:ascii="Verdana" w:hAnsi="Verdana"/>
          <w:color w:val="000000"/>
          <w:sz w:val="20"/>
          <w:szCs w:val="20"/>
        </w:rPr>
        <w:t>Георгий Побелянский, генеральный директор фармацевтической компании «ВЕРТЕКС».</w:t>
      </w:r>
      <w:r w:rsidRPr="002E696A">
        <w:rPr>
          <w:rFonts w:ascii="Verdana" w:hAnsi="Verdana" w:cs="Times New Roman"/>
          <w:sz w:val="20"/>
          <w:szCs w:val="20"/>
        </w:rPr>
        <w:t xml:space="preserve"> </w:t>
      </w:r>
    </w:p>
    <w:p w:rsidR="00715B31" w:rsidRPr="002E696A" w:rsidRDefault="00715B31" w:rsidP="00715B3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15B31" w:rsidRPr="002E696A" w:rsidRDefault="00715B31" w:rsidP="00715B31">
      <w:pPr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E696A">
        <w:rPr>
          <w:rFonts w:ascii="Verdana" w:hAnsi="Verdana"/>
          <w:i/>
          <w:sz w:val="20"/>
          <w:szCs w:val="20"/>
        </w:rPr>
        <w:t>Развитие ассортимента</w:t>
      </w:r>
    </w:p>
    <w:p w:rsidR="00715B31" w:rsidRPr="002E696A" w:rsidRDefault="00715B31" w:rsidP="00715B31">
      <w:pPr>
        <w:rPr>
          <w:rFonts w:ascii="Verdana" w:hAnsi="Verdana"/>
          <w:color w:val="0F1616"/>
          <w:sz w:val="20"/>
          <w:szCs w:val="20"/>
        </w:rPr>
      </w:pPr>
      <w:r w:rsidRPr="002E696A">
        <w:rPr>
          <w:rFonts w:ascii="Verdana" w:hAnsi="Verdana"/>
          <w:sz w:val="20"/>
          <w:szCs w:val="20"/>
        </w:rPr>
        <w:t>В 2018 году фармацевтическая компания «ВЕРТЕКС» вывела на рынок два новых оригинальных комбинированных лекарственных препарата для применения в оториноларингологии (безрецептурный спрей «</w:t>
      </w:r>
      <w:proofErr w:type="spellStart"/>
      <w:r w:rsidRPr="002E696A">
        <w:rPr>
          <w:rFonts w:ascii="Verdana" w:hAnsi="Verdana"/>
          <w:sz w:val="20"/>
          <w:szCs w:val="20"/>
        </w:rPr>
        <w:t>Фринозол</w:t>
      </w:r>
      <w:proofErr w:type="spellEnd"/>
      <w:r w:rsidRPr="002E696A">
        <w:rPr>
          <w:rFonts w:ascii="Verdana" w:hAnsi="Verdana"/>
          <w:sz w:val="20"/>
          <w:szCs w:val="20"/>
          <w:vertAlign w:val="superscript"/>
        </w:rPr>
        <w:t>®</w:t>
      </w:r>
      <w:r w:rsidRPr="002E696A">
        <w:rPr>
          <w:rFonts w:ascii="Verdana" w:hAnsi="Verdana"/>
          <w:sz w:val="20"/>
          <w:szCs w:val="20"/>
        </w:rPr>
        <w:t xml:space="preserve">») и кардиологии, не имеющих аналогов. Таким образом, в портфеле компании уже четыре инновационных продукта: первый для применения в гинекологии и </w:t>
      </w:r>
      <w:proofErr w:type="spellStart"/>
      <w:r w:rsidRPr="002E696A">
        <w:rPr>
          <w:rFonts w:ascii="Verdana" w:hAnsi="Verdana"/>
          <w:sz w:val="20"/>
          <w:szCs w:val="20"/>
        </w:rPr>
        <w:t>дерматовенерологии</w:t>
      </w:r>
      <w:proofErr w:type="spellEnd"/>
      <w:r w:rsidRPr="002E696A">
        <w:rPr>
          <w:rFonts w:ascii="Verdana" w:hAnsi="Verdana"/>
          <w:sz w:val="20"/>
          <w:szCs w:val="20"/>
        </w:rPr>
        <w:t xml:space="preserve"> появился в 2016 г., второй - для применения в дерматологии – в 2017 г. </w:t>
      </w:r>
      <w:r w:rsidRPr="002E696A">
        <w:rPr>
          <w:rFonts w:ascii="Verdana" w:hAnsi="Verdana"/>
          <w:color w:val="0F1616"/>
          <w:sz w:val="20"/>
          <w:szCs w:val="20"/>
        </w:rPr>
        <w:t xml:space="preserve">Создание таких лекарственных препаратов требует до 8-10 лет исследований и значительных инвестиций. </w:t>
      </w:r>
    </w:p>
    <w:p w:rsidR="00715B31" w:rsidRPr="002E696A" w:rsidRDefault="00715B31" w:rsidP="00715B31">
      <w:pPr>
        <w:rPr>
          <w:rFonts w:ascii="Verdana" w:hAnsi="Verdana"/>
          <w:sz w:val="20"/>
          <w:szCs w:val="20"/>
        </w:rPr>
      </w:pPr>
      <w:r w:rsidRPr="002E696A">
        <w:rPr>
          <w:rFonts w:ascii="Verdana" w:hAnsi="Verdana" w:cs="Times New Roman"/>
          <w:color w:val="000000"/>
          <w:sz w:val="20"/>
          <w:szCs w:val="20"/>
        </w:rPr>
        <w:t xml:space="preserve">Общее количество новинок 2018 года – более 30. </w:t>
      </w:r>
      <w:r w:rsidRPr="002E696A">
        <w:rPr>
          <w:rFonts w:ascii="Verdana" w:hAnsi="Verdana"/>
          <w:color w:val="000000"/>
          <w:sz w:val="20"/>
          <w:szCs w:val="20"/>
        </w:rPr>
        <w:t xml:space="preserve">Помимо оригинальных комбинированных лекарственных препаратов компания стала производить новые </w:t>
      </w:r>
      <w:proofErr w:type="spellStart"/>
      <w:r w:rsidRPr="002E696A">
        <w:rPr>
          <w:rFonts w:ascii="Verdana" w:hAnsi="Verdana"/>
          <w:color w:val="000000"/>
          <w:sz w:val="20"/>
          <w:szCs w:val="20"/>
        </w:rPr>
        <w:t>дженерики</w:t>
      </w:r>
      <w:proofErr w:type="spellEnd"/>
      <w:r w:rsidRPr="002E696A">
        <w:rPr>
          <w:rFonts w:ascii="Verdana" w:hAnsi="Verdana"/>
          <w:color w:val="000000"/>
          <w:sz w:val="20"/>
          <w:szCs w:val="20"/>
        </w:rPr>
        <w:t xml:space="preserve"> для применения в разных областях, а также косметические средства. </w:t>
      </w:r>
      <w:r w:rsidRPr="002E696A">
        <w:rPr>
          <w:rFonts w:ascii="Verdana" w:hAnsi="Verdana"/>
          <w:sz w:val="20"/>
          <w:szCs w:val="20"/>
        </w:rPr>
        <w:t xml:space="preserve">Количество позиций в портфеле компании в 2018 г. достигло 250, подавляющая часть приходится на лекарства – около 180 наименований. </w:t>
      </w:r>
      <w:r w:rsidRPr="002E696A">
        <w:rPr>
          <w:rFonts w:ascii="Verdana" w:hAnsi="Verdana" w:cs="Times New Roman"/>
          <w:sz w:val="20"/>
          <w:szCs w:val="20"/>
        </w:rPr>
        <w:t>Также «ВЕРТЕКС» производит биологически активные добавки и изделия медицинского назначения.</w:t>
      </w:r>
    </w:p>
    <w:p w:rsidR="00715B31" w:rsidRPr="002E696A" w:rsidRDefault="00715B31" w:rsidP="00715B31">
      <w:pPr>
        <w:spacing w:before="300" w:after="300"/>
        <w:rPr>
          <w:rFonts w:ascii="Verdana" w:hAnsi="Verdana" w:cs="Times New Roman"/>
          <w:i/>
          <w:color w:val="000000"/>
          <w:sz w:val="20"/>
          <w:szCs w:val="20"/>
        </w:rPr>
      </w:pPr>
      <w:r w:rsidRPr="002E696A">
        <w:rPr>
          <w:rFonts w:ascii="Verdana" w:hAnsi="Verdana" w:cs="Times New Roman"/>
          <w:i/>
          <w:color w:val="000000"/>
          <w:sz w:val="20"/>
          <w:szCs w:val="20"/>
        </w:rPr>
        <w:t xml:space="preserve">Производство, </w:t>
      </w:r>
      <w:proofErr w:type="spellStart"/>
      <w:r w:rsidRPr="002E696A">
        <w:rPr>
          <w:rFonts w:ascii="Verdana" w:hAnsi="Verdana" w:cs="Times New Roman"/>
          <w:i/>
          <w:color w:val="000000"/>
          <w:sz w:val="20"/>
          <w:szCs w:val="20"/>
        </w:rPr>
        <w:t>инновационно</w:t>
      </w:r>
      <w:proofErr w:type="spellEnd"/>
      <w:r w:rsidRPr="002E696A">
        <w:rPr>
          <w:rFonts w:ascii="Verdana" w:hAnsi="Verdana" w:cs="Times New Roman"/>
          <w:i/>
          <w:color w:val="000000"/>
          <w:sz w:val="20"/>
          <w:szCs w:val="20"/>
        </w:rPr>
        <w:t>-производственный комплекс</w:t>
      </w:r>
    </w:p>
    <w:p w:rsidR="00715B31" w:rsidRPr="002E696A" w:rsidRDefault="00715B31" w:rsidP="00715B31">
      <w:pPr>
        <w:spacing w:before="300" w:after="300"/>
        <w:rPr>
          <w:rFonts w:ascii="Verdana" w:hAnsi="Verdana" w:cs="Times New Roman"/>
          <w:sz w:val="20"/>
          <w:szCs w:val="20"/>
        </w:rPr>
      </w:pPr>
      <w:r w:rsidRPr="002E696A">
        <w:rPr>
          <w:rFonts w:ascii="Verdana" w:hAnsi="Verdana" w:cs="Times New Roman"/>
          <w:color w:val="000000"/>
          <w:sz w:val="20"/>
          <w:szCs w:val="20"/>
        </w:rPr>
        <w:t xml:space="preserve">В 2018 году </w:t>
      </w:r>
      <w:r w:rsidRPr="002E696A">
        <w:rPr>
          <w:rFonts w:ascii="Verdana" w:hAnsi="Verdana" w:cs="Times New Roman"/>
          <w:sz w:val="20"/>
          <w:szCs w:val="20"/>
        </w:rPr>
        <w:t xml:space="preserve">были введены в эксплуатацию девять новых единиц оборудования, две новые линии по выпуску твердых лекарственных форм и одна линия по выпуску жидких лекарственных форм. Таким образом, количество линий выросло до 11 в здании первой очереди </w:t>
      </w:r>
      <w:proofErr w:type="spellStart"/>
      <w:r w:rsidRPr="002E696A">
        <w:rPr>
          <w:rFonts w:ascii="Verdana" w:hAnsi="Verdana" w:cs="Times New Roman"/>
          <w:sz w:val="20"/>
          <w:szCs w:val="20"/>
        </w:rPr>
        <w:t>инновационно</w:t>
      </w:r>
      <w:proofErr w:type="spellEnd"/>
      <w:r w:rsidRPr="002E696A">
        <w:rPr>
          <w:rFonts w:ascii="Verdana" w:hAnsi="Verdana" w:cs="Times New Roman"/>
          <w:sz w:val="20"/>
          <w:szCs w:val="20"/>
        </w:rPr>
        <w:t>-производственного комплекса, открытой в 2015 году, и она укомплектована оборудованием на 100%.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715B31" w:rsidRPr="002E696A" w:rsidRDefault="00715B31" w:rsidP="00715B31">
      <w:pPr>
        <w:rPr>
          <w:rFonts w:ascii="Verdana" w:hAnsi="Verdana" w:cs="Times New Roman"/>
          <w:color w:val="000000" w:themeColor="text1"/>
          <w:sz w:val="20"/>
          <w:szCs w:val="20"/>
        </w:rPr>
      </w:pPr>
      <w:r w:rsidRPr="002E696A">
        <w:rPr>
          <w:rFonts w:ascii="Verdana" w:hAnsi="Verdana" w:cs="Times New Roman"/>
          <w:sz w:val="20"/>
          <w:szCs w:val="20"/>
        </w:rPr>
        <w:t xml:space="preserve">Поэтому в 2018 году началась реализация проектов второй и третьей очередей </w:t>
      </w:r>
      <w:proofErr w:type="spellStart"/>
      <w:r w:rsidRPr="002E696A">
        <w:rPr>
          <w:rFonts w:ascii="Verdana" w:hAnsi="Verdana" w:cs="Times New Roman"/>
          <w:sz w:val="20"/>
          <w:szCs w:val="20"/>
        </w:rPr>
        <w:t>инновационно</w:t>
      </w:r>
      <w:proofErr w:type="spellEnd"/>
      <w:r w:rsidRPr="002E696A">
        <w:rPr>
          <w:rFonts w:ascii="Verdana" w:hAnsi="Verdana" w:cs="Times New Roman"/>
          <w:sz w:val="20"/>
          <w:szCs w:val="20"/>
        </w:rPr>
        <w:t>-производственного комплекса в особой экономической зоне «Санкт-Петербург» на участке «</w:t>
      </w:r>
      <w:proofErr w:type="spellStart"/>
      <w:r w:rsidRPr="002E696A">
        <w:rPr>
          <w:rFonts w:ascii="Verdana" w:hAnsi="Verdana" w:cs="Times New Roman"/>
          <w:sz w:val="20"/>
          <w:szCs w:val="20"/>
        </w:rPr>
        <w:t>Новоорловская</w:t>
      </w:r>
      <w:proofErr w:type="spellEnd"/>
      <w:r w:rsidRPr="002E696A">
        <w:rPr>
          <w:rFonts w:ascii="Verdana" w:hAnsi="Verdana" w:cs="Times New Roman"/>
          <w:sz w:val="20"/>
          <w:szCs w:val="20"/>
        </w:rPr>
        <w:t xml:space="preserve">». 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>Вторая очередь –</w:t>
      </w:r>
      <w:r w:rsidRPr="00E06DB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лабораторно-складской корпус, третья – производственный корпус. </w:t>
      </w:r>
      <w:r w:rsidRPr="002E696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2E696A">
        <w:rPr>
          <w:rFonts w:ascii="Verdana" w:hAnsi="Verdana" w:cs="Times New Roman"/>
          <w:sz w:val="20"/>
          <w:szCs w:val="20"/>
        </w:rPr>
        <w:t xml:space="preserve">Завершить работы планируется в 2019 году. 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Общая площадь </w:t>
      </w:r>
      <w:proofErr w:type="spellStart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>фармкомплекса</w:t>
      </w:r>
      <w:proofErr w:type="spellEnd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 с учетом трех очередей составит около 58 000 м</w:t>
      </w:r>
      <w:r w:rsidRPr="002E696A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2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Pr="002E696A">
        <w:rPr>
          <w:rFonts w:ascii="Verdana" w:hAnsi="Verdana" w:cs="Times New Roman"/>
          <w:sz w:val="20"/>
          <w:szCs w:val="20"/>
        </w:rPr>
        <w:t xml:space="preserve">С учетом строительства и эксплуатации трех очередей общая сумма инвестиций оценивается в </w:t>
      </w:r>
      <w:r w:rsidRPr="002E696A">
        <w:rPr>
          <w:rFonts w:ascii="Verdana" w:hAnsi="Verdana" w:cs="Times New Roman"/>
          <w:sz w:val="20"/>
          <w:szCs w:val="20"/>
        </w:rPr>
        <w:lastRenderedPageBreak/>
        <w:t>размере около 7 млрд рублей, на данный момент она достигает 5,9 млрд рублей.</w:t>
      </w: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 Проектная мощность третьей очереди – около 110 млн упаковок продукции в год, таким образом, ожидаемый рост объема производства всего </w:t>
      </w:r>
      <w:proofErr w:type="spellStart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>фармкомплекса</w:t>
      </w:r>
      <w:proofErr w:type="spellEnd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 – более чем в два раза. Потенциальный объем производства площадки с учетом трех очередей в дальнейшем оценивается на уровне более 200 млн упаковок продукции в год. </w:t>
      </w:r>
    </w:p>
    <w:p w:rsidR="00715B31" w:rsidRPr="002E696A" w:rsidRDefault="00715B31" w:rsidP="00715B31">
      <w:pPr>
        <w:rPr>
          <w:rFonts w:ascii="Verdana" w:hAnsi="Verdana" w:cs="Times New Roman"/>
          <w:sz w:val="20"/>
          <w:szCs w:val="20"/>
        </w:rPr>
      </w:pPr>
      <w:r w:rsidRPr="002E696A">
        <w:rPr>
          <w:rFonts w:ascii="Verdana" w:hAnsi="Verdana" w:cs="Times New Roman"/>
          <w:sz w:val="20"/>
          <w:szCs w:val="20"/>
        </w:rPr>
        <w:t>Благодаря использованию ряда инноваций в области управления процессами и проектами этапы второй и третьей очередей общей площадью около 36 000 м</w:t>
      </w:r>
      <w:r w:rsidRPr="002E696A">
        <w:rPr>
          <w:rFonts w:ascii="Verdana" w:hAnsi="Verdana" w:cs="Times New Roman"/>
          <w:sz w:val="20"/>
          <w:szCs w:val="20"/>
          <w:vertAlign w:val="superscript"/>
        </w:rPr>
        <w:t>2</w:t>
      </w:r>
      <w:r w:rsidRPr="002E696A">
        <w:rPr>
          <w:rFonts w:ascii="Verdana" w:hAnsi="Verdana" w:cs="Times New Roman"/>
          <w:sz w:val="20"/>
          <w:szCs w:val="20"/>
        </w:rPr>
        <w:t xml:space="preserve"> реализуются в течение года, включая строительство. </w:t>
      </w:r>
    </w:p>
    <w:p w:rsidR="00715B31" w:rsidRPr="002E696A" w:rsidRDefault="00715B31" w:rsidP="00715B31">
      <w:pPr>
        <w:rPr>
          <w:rFonts w:ascii="Verdana" w:hAnsi="Verdana"/>
          <w:i/>
          <w:color w:val="000000"/>
          <w:sz w:val="20"/>
          <w:szCs w:val="20"/>
        </w:rPr>
      </w:pPr>
      <w:r w:rsidRPr="002E696A">
        <w:rPr>
          <w:rFonts w:ascii="Verdana" w:hAnsi="Verdana"/>
          <w:i/>
          <w:sz w:val="20"/>
          <w:szCs w:val="20"/>
        </w:rPr>
        <w:t>Рынки других стран</w:t>
      </w:r>
    </w:p>
    <w:p w:rsidR="00715B31" w:rsidRPr="002E696A" w:rsidRDefault="00715B31" w:rsidP="00715B31">
      <w:pPr>
        <w:rPr>
          <w:rFonts w:ascii="Verdana" w:hAnsi="Verdana" w:cs="Times New Roman"/>
          <w:color w:val="000000" w:themeColor="text1"/>
          <w:sz w:val="20"/>
          <w:szCs w:val="20"/>
        </w:rPr>
      </w:pPr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В 2018 г. объем поставок компании для представленности продукции на рынках стран СНГ вырос почти вдвое: 2017 г. – 16,35 млн р., 2018 г. – 30,6 млн р. Рост произошел по всем ассортиментным группам (помимо лекарств - косметические средства и </w:t>
      </w:r>
      <w:proofErr w:type="spellStart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>БАДы</w:t>
      </w:r>
      <w:proofErr w:type="spellEnd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). Основной объем поставок приходится на Казахстан, а также Беларусь. Кроме них продукция компании представлена в Армении и Таджикистане. Оригинальный комбинированный лекарственный препарат для применения в гинекологии и </w:t>
      </w:r>
      <w:proofErr w:type="spellStart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>дерматовенерологии</w:t>
      </w:r>
      <w:proofErr w:type="spellEnd"/>
      <w:r w:rsidRPr="002E696A">
        <w:rPr>
          <w:rFonts w:ascii="Verdana" w:hAnsi="Verdana" w:cs="Times New Roman"/>
          <w:color w:val="000000" w:themeColor="text1"/>
          <w:sz w:val="20"/>
          <w:szCs w:val="20"/>
        </w:rPr>
        <w:t xml:space="preserve"> зарегистрирован в Монголии, начата его регистрация в Азербайджане и Грузии. </w:t>
      </w:r>
    </w:p>
    <w:p w:rsidR="00715B31" w:rsidRDefault="00715B31" w:rsidP="00715B31">
      <w:pPr>
        <w:rPr>
          <w:rFonts w:ascii="Times New Roman" w:hAnsi="Times New Roman" w:cs="Times New Roman"/>
          <w:sz w:val="24"/>
          <w:szCs w:val="24"/>
        </w:rPr>
      </w:pPr>
    </w:p>
    <w:p w:rsidR="00715B31" w:rsidRPr="002F7B1A" w:rsidRDefault="00715B31" w:rsidP="00715B31">
      <w:pPr>
        <w:spacing w:before="300" w:after="300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2F7B1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АО «ВЕРТЕКС», справка о компании</w:t>
      </w:r>
    </w:p>
    <w:p w:rsidR="00715B31" w:rsidRPr="00446849" w:rsidRDefault="00715B31" w:rsidP="00715B31">
      <w:pPr>
        <w:pStyle w:val="a5"/>
        <w:numPr>
          <w:ilvl w:val="0"/>
          <w:numId w:val="1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Российская фармацевтическая компания из Петербурга, 20 лет с даты основания </w:t>
      </w:r>
      <w:r>
        <w:rPr>
          <w:rFonts w:ascii="Verdana" w:hAnsi="Verdana"/>
          <w:color w:val="000000" w:themeColor="text1"/>
          <w:sz w:val="20"/>
          <w:szCs w:val="20"/>
        </w:rPr>
        <w:t xml:space="preserve">отметит 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в 2019 году, первую лицензию на производство лекарств получила в 2003 году. </w:t>
      </w:r>
    </w:p>
    <w:p w:rsidR="00715B31" w:rsidRPr="00446849" w:rsidRDefault="00715B31" w:rsidP="00715B31">
      <w:pPr>
        <w:pStyle w:val="a5"/>
        <w:numPr>
          <w:ilvl w:val="0"/>
          <w:numId w:val="1"/>
        </w:numPr>
        <w:spacing w:before="300" w:after="30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sz w:val="20"/>
          <w:szCs w:val="20"/>
        </w:rPr>
        <w:t>Лидер по объему продаж рецептурных лекарств в аптеках РФ среди российских производителей (</w:t>
      </w:r>
      <w:r>
        <w:rPr>
          <w:rFonts w:ascii="Verdana" w:hAnsi="Verdana"/>
          <w:sz w:val="20"/>
          <w:szCs w:val="20"/>
        </w:rPr>
        <w:t xml:space="preserve">Национальный фармацевтический рейтинг – 2018, </w:t>
      </w:r>
      <w:r>
        <w:rPr>
          <w:rFonts w:ascii="Verdana" w:hAnsi="Verdana"/>
          <w:sz w:val="20"/>
          <w:szCs w:val="20"/>
          <w:lang w:val="en-US"/>
        </w:rPr>
        <w:t>DSM</w:t>
      </w:r>
      <w:r w:rsidRPr="001730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Group</w:t>
      </w:r>
      <w:r>
        <w:rPr>
          <w:rFonts w:ascii="Verdana" w:hAnsi="Verdana"/>
          <w:sz w:val="20"/>
          <w:szCs w:val="20"/>
        </w:rPr>
        <w:t xml:space="preserve">, </w:t>
      </w:r>
      <w:r w:rsidRPr="00446849">
        <w:rPr>
          <w:rFonts w:ascii="Verdana" w:hAnsi="Verdana"/>
          <w:sz w:val="20"/>
          <w:szCs w:val="20"/>
        </w:rPr>
        <w:t>октябрь 2017-сентябрь 2018).</w:t>
      </w:r>
    </w:p>
    <w:p w:rsidR="00715B31" w:rsidRPr="004C447B" w:rsidRDefault="00715B31" w:rsidP="00715B31">
      <w:pPr>
        <w:pStyle w:val="a5"/>
        <w:numPr>
          <w:ilvl w:val="0"/>
          <w:numId w:val="1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Лауреат Премии Правительства РФ в области качества 2017 г. Среди 10 лауреатов компания - единственный </w:t>
      </w:r>
      <w:proofErr w:type="spellStart"/>
      <w:r w:rsidRPr="00446849">
        <w:rPr>
          <w:rFonts w:ascii="Verdana" w:hAnsi="Verdana"/>
          <w:color w:val="000000" w:themeColor="text1"/>
          <w:sz w:val="20"/>
          <w:szCs w:val="20"/>
        </w:rPr>
        <w:t>фармпроизводитель</w:t>
      </w:r>
      <w:proofErr w:type="spellEnd"/>
      <w:r w:rsidRPr="00446849">
        <w:rPr>
          <w:rFonts w:ascii="Verdana" w:hAnsi="Verdana"/>
          <w:color w:val="000000" w:themeColor="text1"/>
          <w:sz w:val="20"/>
          <w:szCs w:val="20"/>
        </w:rPr>
        <w:t>, а также лидер среди всех участников конкурса по критерию «Процессы, продукция и услуги».  Награду вручил премьер-министр Дмитрий Медведев в Доме Правительства РФ.</w:t>
      </w:r>
    </w:p>
    <w:p w:rsidR="00715B31" w:rsidRDefault="00715B31" w:rsidP="00715B31">
      <w:pPr>
        <w:spacing w:before="90" w:after="90" w:line="240" w:lineRule="auto"/>
        <w:rPr>
          <w:rFonts w:ascii="Verdana" w:hAnsi="Verdana"/>
          <w:i/>
          <w:color w:val="000000"/>
          <w:sz w:val="20"/>
          <w:szCs w:val="20"/>
        </w:rPr>
      </w:pPr>
    </w:p>
    <w:p w:rsidR="00715B31" w:rsidRPr="00C6466A" w:rsidRDefault="00715B31" w:rsidP="00715B31">
      <w:pPr>
        <w:spacing w:before="90" w:after="90" w:line="240" w:lineRule="auto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Цифры и факты</w:t>
      </w:r>
    </w:p>
    <w:p w:rsidR="00715B31" w:rsidRPr="00446849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25</w:t>
      </w:r>
      <w:r w:rsidRPr="00446849">
        <w:rPr>
          <w:rFonts w:ascii="Verdana" w:hAnsi="Verdana"/>
          <w:color w:val="000000"/>
          <w:sz w:val="20"/>
          <w:szCs w:val="20"/>
        </w:rPr>
        <w:t>0+ позиций лекарств, косметики, биологически активных добавок</w:t>
      </w:r>
      <w:r>
        <w:rPr>
          <w:rFonts w:ascii="Verdana" w:hAnsi="Verdana"/>
          <w:color w:val="000000"/>
          <w:sz w:val="20"/>
          <w:szCs w:val="20"/>
        </w:rPr>
        <w:t xml:space="preserve"> в портфеле, более 18</w:t>
      </w:r>
      <w:r w:rsidRPr="00446849">
        <w:rPr>
          <w:rFonts w:ascii="Verdana" w:hAnsi="Verdana"/>
          <w:color w:val="000000"/>
          <w:sz w:val="20"/>
          <w:szCs w:val="20"/>
        </w:rPr>
        <w:t>0 из них - лекарства</w:t>
      </w:r>
    </w:p>
    <w:p w:rsidR="00715B31" w:rsidRPr="00446849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4 оригинальных комбинированных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лекарственных препарата, не имеющие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 аналогов, </w:t>
      </w:r>
      <w:r>
        <w:rPr>
          <w:rFonts w:ascii="Verdana" w:hAnsi="Verdana"/>
          <w:color w:val="000000" w:themeColor="text1"/>
          <w:sz w:val="20"/>
          <w:szCs w:val="20"/>
        </w:rPr>
        <w:t>для применения в гинекологии, дерматологии, оториноларингологии и кардиологии</w:t>
      </w:r>
    </w:p>
    <w:p w:rsidR="00715B31" w:rsidRPr="008A61BE" w:rsidRDefault="00715B31" w:rsidP="00715B31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8A61BE">
        <w:rPr>
          <w:rFonts w:ascii="Verdana" w:hAnsi="Verdana"/>
          <w:sz w:val="20"/>
          <w:szCs w:val="20"/>
        </w:rPr>
        <w:t>Около 20 областей применения лекарственных препаратов (неврология, дерматология, аллергология и др.)</w:t>
      </w:r>
    </w:p>
    <w:p w:rsidR="00715B31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58</w:t>
      </w:r>
      <w:r w:rsidRPr="00446849">
        <w:rPr>
          <w:rFonts w:ascii="Verdana" w:hAnsi="Verdana"/>
          <w:color w:val="000000" w:themeColor="text1"/>
          <w:sz w:val="20"/>
          <w:szCs w:val="20"/>
        </w:rPr>
        <w:t> 000+ аптек с продукцией компании в РФ, а также Казахстане и Беларуси</w:t>
      </w:r>
    </w:p>
    <w:p w:rsidR="00715B31" w:rsidRPr="00446849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Лекарственные препараты представлены в коммерческом сегменте и сегменте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госзакупок</w:t>
      </w:r>
      <w:proofErr w:type="spellEnd"/>
    </w:p>
    <w:p w:rsidR="00715B31" w:rsidRPr="00446849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>Полный цикл от разработки до упаковки продукции</w:t>
      </w:r>
    </w:p>
    <w:p w:rsidR="00715B31" w:rsidRPr="00446849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GMP – стандарт подтвержден заключениями </w:t>
      </w:r>
      <w:proofErr w:type="spellStart"/>
      <w:r w:rsidRPr="00446849">
        <w:rPr>
          <w:rFonts w:ascii="Verdana" w:hAnsi="Verdana"/>
          <w:color w:val="000000" w:themeColor="text1"/>
          <w:sz w:val="20"/>
          <w:szCs w:val="20"/>
        </w:rPr>
        <w:t>Минпромторга</w:t>
      </w:r>
      <w:proofErr w:type="spellEnd"/>
      <w:r w:rsidRPr="00446849">
        <w:rPr>
          <w:rFonts w:ascii="Verdana" w:hAnsi="Verdana"/>
          <w:color w:val="000000" w:themeColor="text1"/>
          <w:sz w:val="20"/>
          <w:szCs w:val="20"/>
        </w:rPr>
        <w:t xml:space="preserve"> РФ</w:t>
      </w:r>
    </w:p>
    <w:p w:rsidR="00715B31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>Национальному и международному стандарту ISO 9001 соответствует система менеджмента качества компании</w:t>
      </w:r>
    </w:p>
    <w:p w:rsidR="00715B31" w:rsidRPr="004661C7" w:rsidRDefault="00715B31" w:rsidP="00715B31">
      <w:pPr>
        <w:pStyle w:val="a5"/>
        <w:numPr>
          <w:ilvl w:val="0"/>
          <w:numId w:val="2"/>
        </w:numPr>
        <w:spacing w:before="90" w:after="90" w:line="240" w:lineRule="auto"/>
        <w:rPr>
          <w:rFonts w:ascii="Verdana" w:hAnsi="Verdana"/>
          <w:color w:val="000000"/>
          <w:sz w:val="20"/>
          <w:szCs w:val="20"/>
        </w:rPr>
      </w:pPr>
      <w:r w:rsidRPr="004661C7">
        <w:rPr>
          <w:rFonts w:ascii="Verdana" w:hAnsi="Verdana"/>
          <w:color w:val="000000"/>
          <w:sz w:val="20"/>
          <w:szCs w:val="20"/>
        </w:rPr>
        <w:t xml:space="preserve">Бренд </w:t>
      </w:r>
      <w:r w:rsidRPr="004661C7">
        <w:rPr>
          <w:rFonts w:ascii="Verdana" w:hAnsi="Verdana"/>
          <w:color w:val="000000"/>
          <w:sz w:val="20"/>
          <w:szCs w:val="20"/>
          <w:lang w:val="en-US"/>
        </w:rPr>
        <w:t>ALERANA</w:t>
      </w:r>
      <w:r w:rsidRPr="004661C7">
        <w:rPr>
          <w:rFonts w:ascii="Verdana" w:hAnsi="Verdana"/>
          <w:color w:val="000000"/>
          <w:sz w:val="20"/>
          <w:szCs w:val="20"/>
          <w:vertAlign w:val="superscript"/>
        </w:rPr>
        <w:t>®</w:t>
      </w:r>
      <w:r w:rsidRPr="004661C7">
        <w:rPr>
          <w:rFonts w:ascii="Verdana" w:hAnsi="Verdana"/>
          <w:color w:val="000000"/>
          <w:sz w:val="20"/>
          <w:szCs w:val="20"/>
        </w:rPr>
        <w:t xml:space="preserve"> признан лидером по доле и объему продаж в аптеках РФ по итогам 2018 года в трех сегментах, по данным маркетингового агентства </w:t>
      </w:r>
      <w:r w:rsidRPr="004661C7">
        <w:rPr>
          <w:rFonts w:ascii="Verdana" w:hAnsi="Verdana"/>
          <w:color w:val="000000"/>
          <w:sz w:val="20"/>
          <w:szCs w:val="20"/>
          <w:lang w:val="en-US"/>
        </w:rPr>
        <w:t>DSM</w:t>
      </w:r>
      <w:r w:rsidRPr="004661C7">
        <w:rPr>
          <w:rFonts w:ascii="Verdana" w:hAnsi="Verdana"/>
          <w:color w:val="000000"/>
          <w:sz w:val="20"/>
          <w:szCs w:val="20"/>
        </w:rPr>
        <w:t xml:space="preserve"> </w:t>
      </w:r>
      <w:r w:rsidRPr="004661C7">
        <w:rPr>
          <w:rFonts w:ascii="Verdana" w:hAnsi="Verdana"/>
          <w:color w:val="000000"/>
          <w:sz w:val="20"/>
          <w:szCs w:val="20"/>
          <w:lang w:val="en-US"/>
        </w:rPr>
        <w:t>Group</w:t>
      </w:r>
      <w:r w:rsidRPr="004661C7">
        <w:rPr>
          <w:rFonts w:ascii="Verdana" w:hAnsi="Verdana"/>
          <w:color w:val="000000"/>
          <w:sz w:val="20"/>
          <w:szCs w:val="20"/>
        </w:rPr>
        <w:t xml:space="preserve">: косметические </w:t>
      </w:r>
      <w:r w:rsidRPr="004661C7">
        <w:rPr>
          <w:rFonts w:ascii="Verdana" w:hAnsi="Verdana"/>
          <w:color w:val="000000"/>
          <w:sz w:val="20"/>
          <w:szCs w:val="20"/>
        </w:rPr>
        <w:lastRenderedPageBreak/>
        <w:t>средства для стимуляции роста и против выпадения волос; косметические шампуни, за исключением детских и применяемых для лечения педикулёза; все косметические шампуни. В первых двух сегментах бренд ALERANA</w:t>
      </w:r>
      <w:r w:rsidRPr="004661C7">
        <w:rPr>
          <w:rFonts w:ascii="Verdana" w:hAnsi="Verdana"/>
          <w:color w:val="000000"/>
          <w:sz w:val="20"/>
          <w:szCs w:val="20"/>
          <w:vertAlign w:val="superscript"/>
        </w:rPr>
        <w:t xml:space="preserve">® </w:t>
      </w:r>
      <w:r w:rsidRPr="004661C7">
        <w:rPr>
          <w:rFonts w:ascii="Verdana" w:hAnsi="Verdana"/>
          <w:color w:val="000000"/>
          <w:sz w:val="20"/>
          <w:szCs w:val="20"/>
        </w:rPr>
        <w:t>лидирует с 2016 года, также признавался самой продаваемой торговой маркой в своем сегменте в аптеках РФ ранее</w:t>
      </w:r>
    </w:p>
    <w:p w:rsidR="00715B31" w:rsidRDefault="00715B31" w:rsidP="00715B31">
      <w:pPr>
        <w:pStyle w:val="a5"/>
        <w:spacing w:before="90" w:after="90" w:line="240" w:lineRule="auto"/>
        <w:ind w:left="360"/>
        <w:contextualSpacing w:val="0"/>
        <w:rPr>
          <w:rFonts w:ascii="Verdana" w:hAnsi="Verdana"/>
          <w:color w:val="000000" w:themeColor="text1"/>
          <w:sz w:val="20"/>
          <w:szCs w:val="20"/>
        </w:rPr>
      </w:pPr>
    </w:p>
    <w:p w:rsidR="00715B31" w:rsidRPr="00446849" w:rsidRDefault="00715B31" w:rsidP="00715B31">
      <w:pPr>
        <w:pStyle w:val="a5"/>
        <w:spacing w:before="90" w:after="90" w:line="240" w:lineRule="auto"/>
        <w:ind w:left="360"/>
        <w:contextualSpacing w:val="0"/>
        <w:rPr>
          <w:rFonts w:ascii="Verdana" w:hAnsi="Verdana"/>
          <w:color w:val="000000" w:themeColor="text1"/>
          <w:sz w:val="20"/>
          <w:szCs w:val="20"/>
        </w:rPr>
      </w:pPr>
    </w:p>
    <w:p w:rsidR="00715B31" w:rsidRPr="00446849" w:rsidRDefault="00715B31" w:rsidP="00715B31">
      <w:pPr>
        <w:spacing w:before="90" w:after="90"/>
        <w:rPr>
          <w:rFonts w:ascii="Verdana" w:hAnsi="Verdana"/>
          <w:color w:val="000000" w:themeColor="text1"/>
          <w:sz w:val="20"/>
          <w:szCs w:val="20"/>
        </w:rPr>
      </w:pPr>
    </w:p>
    <w:p w:rsidR="00715B31" w:rsidRPr="00CB0E54" w:rsidRDefault="00715B31" w:rsidP="00715B31">
      <w:pPr>
        <w:rPr>
          <w:rFonts w:ascii="Times New Roman" w:hAnsi="Times New Roman" w:cs="Times New Roman"/>
          <w:sz w:val="24"/>
          <w:szCs w:val="24"/>
        </w:rPr>
      </w:pPr>
    </w:p>
    <w:p w:rsidR="008A00A1" w:rsidRDefault="00715B31">
      <w:bookmarkStart w:id="0" w:name="_GoBack"/>
      <w:bookmarkEnd w:id="0"/>
    </w:p>
    <w:sectPr w:rsidR="008A00A1" w:rsidSect="00611004">
      <w:head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B" w:rsidRDefault="00715B31">
    <w:pPr>
      <w:pStyle w:val="a3"/>
    </w:pPr>
    <w:r>
      <w:rPr>
        <w:noProof/>
        <w:lang w:eastAsia="ru-RU"/>
      </w:rPr>
      <w:drawing>
        <wp:inline distT="0" distB="0" distL="0" distR="0" wp14:anchorId="2F496160" wp14:editId="2D2960C4">
          <wp:extent cx="1952625" cy="647700"/>
          <wp:effectExtent l="0" t="0" r="9525" b="0"/>
          <wp:docPr id="5" name="Рисунок 5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18B" w:rsidRDefault="00715B31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9FC"/>
    <w:multiLevelType w:val="hybridMultilevel"/>
    <w:tmpl w:val="2CE22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8630A"/>
    <w:multiLevelType w:val="hybridMultilevel"/>
    <w:tmpl w:val="6598E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1"/>
    <w:rsid w:val="0035345F"/>
    <w:rsid w:val="00715B31"/>
    <w:rsid w:val="00A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A848-26AE-425F-A965-953FAFC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B31"/>
  </w:style>
  <w:style w:type="paragraph" w:styleId="a5">
    <w:name w:val="List Paragraph"/>
    <w:basedOn w:val="a"/>
    <w:uiPriority w:val="34"/>
    <w:qFormat/>
    <w:rsid w:val="00715B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Милкина Марина Владимировна</cp:lastModifiedBy>
  <cp:revision>1</cp:revision>
  <dcterms:created xsi:type="dcterms:W3CDTF">2019-02-20T13:47:00Z</dcterms:created>
  <dcterms:modified xsi:type="dcterms:W3CDTF">2019-02-20T13:48:00Z</dcterms:modified>
</cp:coreProperties>
</file>