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BA8" w:rsidRPr="00403BA8" w:rsidRDefault="00403BA8" w:rsidP="00F775ED">
      <w:pPr>
        <w:ind w:left="142"/>
        <w:rPr>
          <w:rFonts w:ascii="Verdana" w:hAnsi="Verdana" w:cs="Times New Roman"/>
          <w:b/>
          <w:bCs/>
        </w:rPr>
      </w:pPr>
      <w:r w:rsidRPr="00403BA8">
        <w:rPr>
          <w:rFonts w:ascii="Verdana" w:hAnsi="Verdana" w:cs="Times New Roman"/>
          <w:b/>
          <w:bCs/>
        </w:rPr>
        <w:t>20.12.18</w:t>
      </w:r>
    </w:p>
    <w:p w:rsidR="0051413E" w:rsidRDefault="00403BA8" w:rsidP="00F775ED">
      <w:pPr>
        <w:ind w:left="142"/>
        <w:rPr>
          <w:rFonts w:ascii="Verdana" w:hAnsi="Verdana" w:cs="Times New Roman"/>
          <w:b/>
          <w:bCs/>
        </w:rPr>
      </w:pPr>
      <w:r w:rsidRPr="00403BA8">
        <w:rPr>
          <w:rFonts w:ascii="Verdana" w:hAnsi="Verdana" w:cs="Times New Roman"/>
          <w:b/>
          <w:bCs/>
        </w:rPr>
        <w:t xml:space="preserve">«ВЕРТЕКС» - российский лидер по объему продаж рецептурных лекарств </w:t>
      </w:r>
    </w:p>
    <w:p w:rsidR="00403BA8" w:rsidRPr="00403BA8" w:rsidRDefault="00403BA8" w:rsidP="00F775ED">
      <w:pPr>
        <w:ind w:left="142"/>
        <w:rPr>
          <w:rFonts w:ascii="Verdana" w:hAnsi="Verdana" w:cs="Times New Roman"/>
          <w:b/>
          <w:bCs/>
        </w:rPr>
      </w:pPr>
      <w:r w:rsidRPr="00403BA8">
        <w:rPr>
          <w:rFonts w:ascii="Verdana" w:hAnsi="Verdana" w:cs="Times New Roman"/>
          <w:b/>
          <w:bCs/>
        </w:rPr>
        <w:t>в аптеках РФ</w:t>
      </w:r>
    </w:p>
    <w:p w:rsidR="00403BA8" w:rsidRPr="00403BA8" w:rsidRDefault="00403BA8" w:rsidP="00F775ED">
      <w:pPr>
        <w:ind w:left="142"/>
        <w:rPr>
          <w:rFonts w:ascii="Verdana" w:hAnsi="Verdana" w:cs="Times New Roman"/>
          <w:i/>
        </w:rPr>
      </w:pPr>
      <w:r w:rsidRPr="00403BA8">
        <w:rPr>
          <w:rFonts w:ascii="Verdana" w:hAnsi="Verdana" w:cs="Times New Roman"/>
          <w:i/>
        </w:rPr>
        <w:t xml:space="preserve">Фармацевтическая компания «ВЕРТЕКС» получила награду премии «Национальный фармацевтический рейтинг-2018» за первое место в номинации «Российская компания по реализации рецептурных препаратов на розничном рынке». Критерием оценки стал объем продаж компании в аптеках с октября 2017 по сентябрь 2018 года среди отечественных производителей. Он составил 49,1 млн упаковок и 6,55 млрд рублей в розничных ценах, по данным </w:t>
      </w:r>
      <w:r w:rsidRPr="00403BA8">
        <w:rPr>
          <w:rFonts w:ascii="Verdana" w:hAnsi="Verdana" w:cs="Times New Roman"/>
          <w:i/>
          <w:lang w:val="en-US"/>
        </w:rPr>
        <w:t>DSM</w:t>
      </w:r>
      <w:r w:rsidRPr="00403BA8">
        <w:rPr>
          <w:rFonts w:ascii="Verdana" w:hAnsi="Verdana" w:cs="Times New Roman"/>
          <w:i/>
        </w:rPr>
        <w:t xml:space="preserve"> </w:t>
      </w:r>
      <w:r w:rsidRPr="00403BA8">
        <w:rPr>
          <w:rFonts w:ascii="Verdana" w:hAnsi="Verdana" w:cs="Times New Roman"/>
          <w:i/>
          <w:lang w:val="en-US"/>
        </w:rPr>
        <w:t>Group</w:t>
      </w:r>
      <w:r w:rsidRPr="00403BA8">
        <w:rPr>
          <w:rFonts w:ascii="Verdana" w:hAnsi="Verdana" w:cs="Times New Roman"/>
          <w:i/>
        </w:rPr>
        <w:t>. Среди претендентов на победу в номинации также были компании «Фармстандарт» и НПК «</w:t>
      </w:r>
      <w:proofErr w:type="spellStart"/>
      <w:r w:rsidRPr="00403BA8">
        <w:rPr>
          <w:rFonts w:ascii="Verdana" w:hAnsi="Verdana" w:cs="Times New Roman"/>
          <w:i/>
        </w:rPr>
        <w:t>Фармасофт</w:t>
      </w:r>
      <w:proofErr w:type="spellEnd"/>
      <w:r w:rsidRPr="00403BA8">
        <w:rPr>
          <w:rFonts w:ascii="Verdana" w:hAnsi="Verdana" w:cs="Times New Roman"/>
          <w:i/>
        </w:rPr>
        <w:t xml:space="preserve">». </w:t>
      </w:r>
    </w:p>
    <w:p w:rsidR="00403BA8" w:rsidRPr="00403BA8" w:rsidRDefault="00403BA8" w:rsidP="00F775ED">
      <w:pPr>
        <w:ind w:left="142"/>
        <w:rPr>
          <w:rFonts w:ascii="Verdana" w:hAnsi="Verdana" w:cs="Times New Roman"/>
        </w:rPr>
      </w:pPr>
      <w:r w:rsidRPr="00403BA8">
        <w:rPr>
          <w:rFonts w:ascii="Verdana" w:hAnsi="Verdana" w:cs="Times New Roman"/>
        </w:rPr>
        <w:t xml:space="preserve">Всего в «Национальном фармацевтическом рейтинге-2018» определены победители в 12 номинациях. Лидеры были выбраны из более 1300 отечественных и иностранных производителей и более 5800 брендов. Рейтинг построен на независимых показателях объемов продаж и широкой базе данных ведущего российского аналитического агентства DSM </w:t>
      </w:r>
      <w:proofErr w:type="spellStart"/>
      <w:r w:rsidRPr="00403BA8">
        <w:rPr>
          <w:rFonts w:ascii="Verdana" w:hAnsi="Verdana" w:cs="Times New Roman"/>
        </w:rPr>
        <w:t>Group</w:t>
      </w:r>
      <w:proofErr w:type="spellEnd"/>
      <w:r w:rsidRPr="00403BA8">
        <w:rPr>
          <w:rFonts w:ascii="Verdana" w:hAnsi="Verdana" w:cs="Times New Roman"/>
        </w:rPr>
        <w:t xml:space="preserve">, специализированного на исследованиях для </w:t>
      </w:r>
      <w:proofErr w:type="spellStart"/>
      <w:r w:rsidRPr="00403BA8">
        <w:rPr>
          <w:rFonts w:ascii="Verdana" w:hAnsi="Verdana" w:cs="Times New Roman"/>
        </w:rPr>
        <w:t>фармотрасли</w:t>
      </w:r>
      <w:proofErr w:type="spellEnd"/>
      <w:r w:rsidRPr="00403BA8">
        <w:rPr>
          <w:rFonts w:ascii="Verdana" w:hAnsi="Verdana" w:cs="Times New Roman"/>
        </w:rPr>
        <w:t>.</w:t>
      </w:r>
    </w:p>
    <w:p w:rsidR="00403BA8" w:rsidRPr="00403BA8" w:rsidRDefault="00403BA8" w:rsidP="00F775ED">
      <w:pPr>
        <w:ind w:left="142"/>
        <w:rPr>
          <w:rFonts w:ascii="Verdana" w:hAnsi="Verdana" w:cs="Times New Roman"/>
        </w:rPr>
      </w:pPr>
      <w:r w:rsidRPr="00403BA8">
        <w:rPr>
          <w:rFonts w:ascii="Verdana" w:hAnsi="Verdana" w:cs="Times New Roman"/>
        </w:rPr>
        <w:t xml:space="preserve">«Быть одним из лидеров российского рынка очень почетно, тем более по результатам объективной оценки, основанной на цифровых вычислениях. А победа в номинации по реализации рецептурных препаратов в аптеках отражает высокий уровень доверия врачей и пациентов и их выбор в пользу лекарств производства компании», - отметил Георгий Побелянский, генеральный директор фармацевтической компании «ВЕРТЕКС». </w:t>
      </w:r>
    </w:p>
    <w:p w:rsidR="00403BA8" w:rsidRPr="00403BA8" w:rsidRDefault="00403BA8" w:rsidP="00F775ED">
      <w:pPr>
        <w:ind w:left="142"/>
        <w:rPr>
          <w:rFonts w:ascii="Verdana" w:hAnsi="Verdana" w:cs="Times New Roman"/>
        </w:rPr>
      </w:pPr>
      <w:r w:rsidRPr="00403BA8">
        <w:rPr>
          <w:rFonts w:ascii="Verdana" w:hAnsi="Verdana" w:cs="Times New Roman"/>
        </w:rPr>
        <w:t xml:space="preserve">Количество позиций продукции компании на данный момент составляет около 250, из них более 130 наименований рецептурных лекарственных препаратов, это основная лекарственная категория продукции компании. Ежегодно компания демонстрирует рост до 30% выручки и объема производства. Получение премии - показатель стремительного развития </w:t>
      </w:r>
      <w:proofErr w:type="spellStart"/>
      <w:r w:rsidRPr="00403BA8">
        <w:rPr>
          <w:rFonts w:ascii="Verdana" w:hAnsi="Verdana" w:cs="Times New Roman"/>
        </w:rPr>
        <w:t>фармпроизводителя</w:t>
      </w:r>
      <w:proofErr w:type="spellEnd"/>
      <w:r w:rsidRPr="00403BA8">
        <w:rPr>
          <w:rFonts w:ascii="Verdana" w:hAnsi="Verdana" w:cs="Times New Roman"/>
        </w:rPr>
        <w:t xml:space="preserve">, которое выражается в постоянном росте ассортимента, увеличении объема продаж и строительстве новых производственных мощностей. </w:t>
      </w:r>
    </w:p>
    <w:p w:rsidR="00403BA8" w:rsidRPr="00403BA8" w:rsidRDefault="00403BA8" w:rsidP="00F775ED">
      <w:pPr>
        <w:ind w:left="142"/>
        <w:rPr>
          <w:rFonts w:ascii="Verdana" w:hAnsi="Verdana" w:cs="Times New Roman"/>
        </w:rPr>
      </w:pPr>
      <w:r w:rsidRPr="00403BA8">
        <w:rPr>
          <w:rFonts w:ascii="Verdana" w:hAnsi="Verdana" w:cs="Times New Roman"/>
        </w:rPr>
        <w:t>Торжественная церемония награждения лидеров фарминдустрии России состоялась 18 декабря в Москве. Награду от компании «ВЕРТЕКС» получил заместитель генерального директора по коммерческой деятельности Андрей Коряковский.</w:t>
      </w:r>
    </w:p>
    <w:p w:rsidR="00403BA8" w:rsidRPr="00403BA8" w:rsidRDefault="00403BA8" w:rsidP="00F775ED">
      <w:pPr>
        <w:ind w:left="142"/>
        <w:rPr>
          <w:rFonts w:ascii="Verdana" w:hAnsi="Verdana" w:cs="Times New Roman"/>
        </w:rPr>
      </w:pPr>
      <w:r w:rsidRPr="00403BA8">
        <w:rPr>
          <w:rFonts w:ascii="Verdana" w:hAnsi="Verdana" w:cs="Times New Roman"/>
          <w:color w:val="000000"/>
        </w:rPr>
        <w:t xml:space="preserve">Организатор премии «Национальный фармацевтический рейтинг» — ведущее аналитическое агентство в фармацевтической отрасли </w:t>
      </w:r>
      <w:r w:rsidRPr="00403BA8">
        <w:rPr>
          <w:rFonts w:ascii="Verdana" w:hAnsi="Verdana" w:cs="Times New Roman"/>
          <w:color w:val="000000"/>
          <w:lang w:val="en-US"/>
        </w:rPr>
        <w:t>DSM</w:t>
      </w:r>
      <w:r w:rsidRPr="00403BA8">
        <w:rPr>
          <w:rFonts w:ascii="Verdana" w:hAnsi="Verdana" w:cs="Times New Roman"/>
          <w:color w:val="000000"/>
        </w:rPr>
        <w:t xml:space="preserve"> </w:t>
      </w:r>
      <w:r w:rsidRPr="00403BA8">
        <w:rPr>
          <w:rFonts w:ascii="Verdana" w:hAnsi="Verdana" w:cs="Times New Roman"/>
          <w:color w:val="000000"/>
          <w:lang w:val="en-US"/>
        </w:rPr>
        <w:t>Group</w:t>
      </w:r>
      <w:r w:rsidRPr="00403BA8">
        <w:rPr>
          <w:rFonts w:ascii="Verdana" w:hAnsi="Verdana" w:cs="Times New Roman"/>
          <w:color w:val="000000"/>
        </w:rPr>
        <w:t>.</w:t>
      </w:r>
      <w:r w:rsidRPr="00403BA8">
        <w:rPr>
          <w:rFonts w:ascii="Verdana" w:hAnsi="Verdana" w:cs="Times New Roman"/>
        </w:rPr>
        <w:t xml:space="preserve"> Итоги рейтинга проводятся ежегодно с 2016 года, в этом году победителей определили в третий раз. </w:t>
      </w:r>
    </w:p>
    <w:p w:rsidR="00403BA8" w:rsidRPr="00B5103C" w:rsidRDefault="00403BA8" w:rsidP="00A716D8">
      <w:pPr>
        <w:spacing w:before="300" w:after="300" w:line="240" w:lineRule="auto"/>
        <w:ind w:left="142"/>
        <w:rPr>
          <w:rFonts w:ascii="Verdana" w:hAnsi="Verdana" w:cs="Times New Roman"/>
          <w:i/>
          <w:iCs/>
          <w:color w:val="000000"/>
        </w:rPr>
      </w:pPr>
      <w:r w:rsidRPr="00B5103C">
        <w:rPr>
          <w:rFonts w:ascii="Verdana" w:hAnsi="Verdana" w:cs="Times New Roman"/>
          <w:i/>
          <w:iCs/>
          <w:color w:val="000000"/>
        </w:rPr>
        <w:t>АО «ВЕРТЕКС»</w:t>
      </w:r>
    </w:p>
    <w:p w:rsidR="00403BA8" w:rsidRPr="00B5103C" w:rsidRDefault="00403BA8" w:rsidP="00A716D8">
      <w:pPr>
        <w:pStyle w:val="a8"/>
        <w:numPr>
          <w:ilvl w:val="0"/>
          <w:numId w:val="3"/>
        </w:numPr>
        <w:spacing w:before="90" w:after="90"/>
        <w:ind w:left="142" w:firstLine="0"/>
        <w:rPr>
          <w:rFonts w:ascii="Verdana" w:hAnsi="Verdana"/>
          <w:color w:val="000000"/>
          <w:sz w:val="22"/>
          <w:szCs w:val="22"/>
        </w:rPr>
      </w:pPr>
      <w:r w:rsidRPr="00B5103C">
        <w:rPr>
          <w:rFonts w:ascii="Verdana" w:hAnsi="Verdana"/>
          <w:color w:val="000000"/>
          <w:sz w:val="22"/>
          <w:szCs w:val="22"/>
        </w:rPr>
        <w:t xml:space="preserve">Российская фармацевтическая компания из Петербурга, зарегистрирована в 1999 году, первую лицензию на производство лекарств получила в 2003 году. </w:t>
      </w:r>
    </w:p>
    <w:p w:rsidR="00403BA8" w:rsidRPr="00B5103C" w:rsidRDefault="00403BA8" w:rsidP="00A716D8">
      <w:pPr>
        <w:pStyle w:val="a8"/>
        <w:numPr>
          <w:ilvl w:val="0"/>
          <w:numId w:val="3"/>
        </w:numPr>
        <w:spacing w:before="90" w:after="90"/>
        <w:ind w:left="142" w:firstLine="0"/>
        <w:rPr>
          <w:rFonts w:ascii="Verdana" w:hAnsi="Verdana"/>
          <w:color w:val="000000"/>
          <w:sz w:val="22"/>
          <w:szCs w:val="22"/>
        </w:rPr>
      </w:pPr>
      <w:r w:rsidRPr="00B5103C">
        <w:rPr>
          <w:rFonts w:ascii="Verdana" w:hAnsi="Verdana"/>
          <w:color w:val="000000"/>
          <w:sz w:val="22"/>
          <w:szCs w:val="22"/>
        </w:rPr>
        <w:lastRenderedPageBreak/>
        <w:t xml:space="preserve">Лауреат Премии Правительства РФ в области качества 2017 г. Среди 10 лауреатов компания - единственный </w:t>
      </w:r>
      <w:proofErr w:type="spellStart"/>
      <w:r w:rsidRPr="00B5103C">
        <w:rPr>
          <w:rFonts w:ascii="Verdana" w:hAnsi="Verdana"/>
          <w:color w:val="000000"/>
          <w:sz w:val="22"/>
          <w:szCs w:val="22"/>
        </w:rPr>
        <w:t>фармпроизводитель</w:t>
      </w:r>
      <w:proofErr w:type="spellEnd"/>
      <w:r w:rsidRPr="00B5103C">
        <w:rPr>
          <w:rFonts w:ascii="Verdana" w:hAnsi="Verdana"/>
          <w:color w:val="000000"/>
          <w:sz w:val="22"/>
          <w:szCs w:val="22"/>
        </w:rPr>
        <w:t>, а также лидер среди всех участников конкурса по критерию «Процессы, продукция и услуги».  Награду вручил премьер-министр Дмитрий Медведев в Доме Правительства РФ.</w:t>
      </w:r>
    </w:p>
    <w:p w:rsidR="00403BA8" w:rsidRPr="00B5103C" w:rsidRDefault="00403BA8" w:rsidP="00A716D8">
      <w:pPr>
        <w:pStyle w:val="a8"/>
        <w:numPr>
          <w:ilvl w:val="0"/>
          <w:numId w:val="4"/>
        </w:numPr>
        <w:spacing w:before="300" w:after="300"/>
        <w:ind w:left="142" w:firstLine="0"/>
        <w:rPr>
          <w:rFonts w:ascii="Verdana" w:hAnsi="Verdana"/>
          <w:color w:val="000000"/>
          <w:sz w:val="22"/>
          <w:szCs w:val="22"/>
        </w:rPr>
      </w:pPr>
      <w:r w:rsidRPr="00B5103C">
        <w:rPr>
          <w:rFonts w:ascii="Verdana" w:hAnsi="Verdana"/>
          <w:color w:val="000000"/>
          <w:sz w:val="22"/>
          <w:szCs w:val="22"/>
        </w:rPr>
        <w:t>№1 среди быстрорасту</w:t>
      </w:r>
      <w:bookmarkStart w:id="0" w:name="_GoBack"/>
      <w:bookmarkEnd w:id="0"/>
      <w:r w:rsidRPr="00B5103C">
        <w:rPr>
          <w:rFonts w:ascii="Verdana" w:hAnsi="Verdana"/>
          <w:color w:val="000000"/>
          <w:sz w:val="22"/>
          <w:szCs w:val="22"/>
        </w:rPr>
        <w:t xml:space="preserve">щих крупнейших </w:t>
      </w:r>
      <w:proofErr w:type="spellStart"/>
      <w:r w:rsidRPr="00B5103C">
        <w:rPr>
          <w:rFonts w:ascii="Verdana" w:hAnsi="Verdana"/>
          <w:color w:val="000000"/>
          <w:sz w:val="22"/>
          <w:szCs w:val="22"/>
        </w:rPr>
        <w:t>фармпроизводителей</w:t>
      </w:r>
      <w:proofErr w:type="spellEnd"/>
      <w:r w:rsidRPr="00B5103C">
        <w:rPr>
          <w:rFonts w:ascii="Verdana" w:hAnsi="Verdana"/>
          <w:color w:val="000000"/>
          <w:sz w:val="22"/>
          <w:szCs w:val="22"/>
        </w:rPr>
        <w:t xml:space="preserve"> в РФ по объему продаж в аптеках </w:t>
      </w:r>
      <w:r w:rsidRPr="00B5103C">
        <w:rPr>
          <w:rFonts w:ascii="Verdana" w:hAnsi="Verdana"/>
          <w:color w:val="000000"/>
          <w:sz w:val="22"/>
          <w:szCs w:val="22"/>
          <w:lang w:val="en-US"/>
        </w:rPr>
        <w:t>c</w:t>
      </w:r>
      <w:r w:rsidRPr="00B5103C">
        <w:rPr>
          <w:rFonts w:ascii="Verdana" w:hAnsi="Verdana"/>
          <w:color w:val="000000"/>
          <w:sz w:val="22"/>
          <w:szCs w:val="22"/>
        </w:rPr>
        <w:t xml:space="preserve"> 2015 года (DSM </w:t>
      </w:r>
      <w:proofErr w:type="spellStart"/>
      <w:r w:rsidRPr="00B5103C">
        <w:rPr>
          <w:rFonts w:ascii="Verdana" w:hAnsi="Verdana"/>
          <w:color w:val="000000"/>
          <w:sz w:val="22"/>
          <w:szCs w:val="22"/>
        </w:rPr>
        <w:t>Group</w:t>
      </w:r>
      <w:proofErr w:type="spellEnd"/>
      <w:r w:rsidRPr="00B5103C">
        <w:rPr>
          <w:rFonts w:ascii="Verdana" w:hAnsi="Verdana"/>
          <w:color w:val="000000"/>
          <w:sz w:val="22"/>
          <w:szCs w:val="22"/>
        </w:rPr>
        <w:t xml:space="preserve">, 2015 – январь-июль 2018 гг.) </w:t>
      </w:r>
    </w:p>
    <w:p w:rsidR="00403BA8" w:rsidRPr="00B5103C" w:rsidRDefault="00403BA8" w:rsidP="00A716D8">
      <w:pPr>
        <w:pStyle w:val="a8"/>
        <w:numPr>
          <w:ilvl w:val="0"/>
          <w:numId w:val="4"/>
        </w:numPr>
        <w:spacing w:before="90" w:after="90"/>
        <w:ind w:left="142" w:firstLine="0"/>
        <w:rPr>
          <w:rFonts w:ascii="Verdana" w:hAnsi="Verdana"/>
          <w:color w:val="000000"/>
          <w:sz w:val="22"/>
          <w:szCs w:val="22"/>
        </w:rPr>
      </w:pPr>
      <w:r w:rsidRPr="00B5103C">
        <w:rPr>
          <w:rFonts w:ascii="Verdana" w:hAnsi="Verdana"/>
          <w:color w:val="000000"/>
          <w:sz w:val="22"/>
          <w:szCs w:val="22"/>
        </w:rPr>
        <w:t xml:space="preserve">С 2018 года строит вторую и третью очереди </w:t>
      </w:r>
      <w:proofErr w:type="spellStart"/>
      <w:r w:rsidRPr="00B5103C">
        <w:rPr>
          <w:rFonts w:ascii="Verdana" w:hAnsi="Verdana"/>
          <w:color w:val="000000"/>
          <w:sz w:val="22"/>
          <w:szCs w:val="22"/>
        </w:rPr>
        <w:t>инновационно</w:t>
      </w:r>
      <w:proofErr w:type="spellEnd"/>
      <w:r w:rsidRPr="00B5103C">
        <w:rPr>
          <w:rFonts w:ascii="Verdana" w:hAnsi="Verdana"/>
          <w:color w:val="000000"/>
          <w:sz w:val="22"/>
          <w:szCs w:val="22"/>
        </w:rPr>
        <w:t>-производственного комплекса в особой экономической зоне «Санкт-Петербург» на участке «</w:t>
      </w:r>
      <w:proofErr w:type="spellStart"/>
      <w:r w:rsidRPr="00B5103C">
        <w:rPr>
          <w:rFonts w:ascii="Verdana" w:hAnsi="Verdana"/>
          <w:color w:val="000000"/>
          <w:sz w:val="22"/>
          <w:szCs w:val="22"/>
        </w:rPr>
        <w:t>Новоорловская</w:t>
      </w:r>
      <w:proofErr w:type="spellEnd"/>
      <w:r w:rsidRPr="00B5103C">
        <w:rPr>
          <w:rFonts w:ascii="Verdana" w:hAnsi="Verdana"/>
          <w:color w:val="000000"/>
          <w:sz w:val="22"/>
          <w:szCs w:val="22"/>
        </w:rPr>
        <w:t>», общая площадь объекта с учетом трех очередей составит около 58 000 м</w:t>
      </w:r>
      <w:r w:rsidRPr="00B5103C">
        <w:rPr>
          <w:rFonts w:ascii="Verdana" w:hAnsi="Verdana"/>
          <w:color w:val="000000"/>
          <w:sz w:val="22"/>
          <w:szCs w:val="22"/>
          <w:vertAlign w:val="superscript"/>
        </w:rPr>
        <w:t>2</w:t>
      </w:r>
      <w:r w:rsidRPr="00B5103C">
        <w:rPr>
          <w:rFonts w:ascii="Verdana" w:hAnsi="Verdana"/>
          <w:color w:val="000000"/>
          <w:sz w:val="22"/>
          <w:szCs w:val="22"/>
        </w:rPr>
        <w:t>, первая очередь площадью около 22 000 м</w:t>
      </w:r>
      <w:r w:rsidRPr="00B5103C">
        <w:rPr>
          <w:rFonts w:ascii="Verdana" w:hAnsi="Verdana"/>
          <w:color w:val="000000"/>
          <w:sz w:val="22"/>
          <w:szCs w:val="22"/>
          <w:vertAlign w:val="superscript"/>
        </w:rPr>
        <w:t>2</w:t>
      </w:r>
      <w:r w:rsidRPr="00B5103C">
        <w:rPr>
          <w:rFonts w:ascii="Verdana" w:hAnsi="Verdana"/>
          <w:color w:val="000000"/>
          <w:sz w:val="22"/>
          <w:szCs w:val="22"/>
        </w:rPr>
        <w:t xml:space="preserve"> была открыта в 2015 году.</w:t>
      </w:r>
    </w:p>
    <w:p w:rsidR="00403BA8" w:rsidRPr="00B5103C" w:rsidRDefault="00403BA8" w:rsidP="00A716D8">
      <w:pPr>
        <w:pStyle w:val="a8"/>
        <w:numPr>
          <w:ilvl w:val="0"/>
          <w:numId w:val="4"/>
        </w:numPr>
        <w:spacing w:before="90" w:after="90"/>
        <w:ind w:left="142" w:firstLine="0"/>
        <w:rPr>
          <w:rFonts w:ascii="Verdana" w:hAnsi="Verdana"/>
          <w:color w:val="000000"/>
          <w:sz w:val="22"/>
          <w:szCs w:val="22"/>
        </w:rPr>
      </w:pPr>
      <w:r w:rsidRPr="00B5103C">
        <w:rPr>
          <w:rFonts w:ascii="Verdana" w:hAnsi="Verdana"/>
          <w:color w:val="000000"/>
          <w:sz w:val="22"/>
          <w:szCs w:val="22"/>
        </w:rPr>
        <w:t>240+ позиций лекарств, косметики, биологически активных добавок, более 160 из них - лекарства</w:t>
      </w:r>
    </w:p>
    <w:p w:rsidR="00403BA8" w:rsidRPr="00B5103C" w:rsidRDefault="00403BA8" w:rsidP="00F775ED">
      <w:pPr>
        <w:pStyle w:val="a8"/>
        <w:numPr>
          <w:ilvl w:val="0"/>
          <w:numId w:val="4"/>
        </w:numPr>
        <w:spacing w:before="90" w:after="90"/>
        <w:ind w:left="142" w:firstLine="0"/>
        <w:rPr>
          <w:rFonts w:ascii="Verdana" w:hAnsi="Verdana"/>
          <w:color w:val="000000"/>
          <w:sz w:val="22"/>
          <w:szCs w:val="22"/>
        </w:rPr>
      </w:pPr>
      <w:r w:rsidRPr="00B5103C">
        <w:rPr>
          <w:rFonts w:ascii="Verdana" w:hAnsi="Verdana"/>
          <w:color w:val="000000"/>
          <w:sz w:val="22"/>
          <w:szCs w:val="22"/>
        </w:rPr>
        <w:t>80+ позиций лекарств производства компании входят в перечень жизненно необходимых и важнейших лекарственных препаратов (ЖНВЛП)</w:t>
      </w:r>
    </w:p>
    <w:p w:rsidR="00403BA8" w:rsidRPr="00B5103C" w:rsidRDefault="00403BA8" w:rsidP="00F775ED">
      <w:pPr>
        <w:pStyle w:val="a8"/>
        <w:numPr>
          <w:ilvl w:val="0"/>
          <w:numId w:val="4"/>
        </w:numPr>
        <w:spacing w:before="90" w:after="90"/>
        <w:ind w:left="142" w:firstLine="0"/>
        <w:rPr>
          <w:rFonts w:ascii="Verdana" w:hAnsi="Verdana"/>
          <w:color w:val="000000"/>
          <w:sz w:val="22"/>
          <w:szCs w:val="22"/>
        </w:rPr>
      </w:pPr>
      <w:r w:rsidRPr="00B5103C">
        <w:rPr>
          <w:rFonts w:ascii="Verdana" w:hAnsi="Verdana"/>
          <w:color w:val="000000"/>
          <w:sz w:val="22"/>
          <w:szCs w:val="22"/>
        </w:rPr>
        <w:t>55 000+ аптек с продукцией компании в РФ, а также Казахстане и Беларуси</w:t>
      </w:r>
    </w:p>
    <w:p w:rsidR="00403BA8" w:rsidRPr="00B5103C" w:rsidRDefault="00403BA8" w:rsidP="00F775ED">
      <w:pPr>
        <w:pStyle w:val="a8"/>
        <w:numPr>
          <w:ilvl w:val="0"/>
          <w:numId w:val="4"/>
        </w:numPr>
        <w:spacing w:before="90" w:after="90"/>
        <w:ind w:left="142" w:firstLine="0"/>
        <w:rPr>
          <w:rFonts w:ascii="Verdana" w:hAnsi="Verdana"/>
          <w:color w:val="000000"/>
          <w:sz w:val="22"/>
          <w:szCs w:val="22"/>
        </w:rPr>
      </w:pPr>
      <w:r w:rsidRPr="00B5103C">
        <w:rPr>
          <w:rFonts w:ascii="Verdana" w:hAnsi="Verdana"/>
          <w:color w:val="000000"/>
          <w:sz w:val="22"/>
          <w:szCs w:val="22"/>
        </w:rPr>
        <w:t xml:space="preserve">Инновационные оригинальные комбинированные препараты для применения в </w:t>
      </w:r>
      <w:proofErr w:type="spellStart"/>
      <w:r w:rsidRPr="00B5103C">
        <w:rPr>
          <w:rFonts w:ascii="Verdana" w:hAnsi="Verdana"/>
          <w:color w:val="000000"/>
          <w:sz w:val="22"/>
          <w:szCs w:val="22"/>
        </w:rPr>
        <w:t>дерматовенерологии</w:t>
      </w:r>
      <w:proofErr w:type="spellEnd"/>
      <w:r w:rsidRPr="00B5103C">
        <w:rPr>
          <w:rFonts w:ascii="Verdana" w:hAnsi="Verdana"/>
          <w:color w:val="000000"/>
          <w:sz w:val="22"/>
          <w:szCs w:val="22"/>
        </w:rPr>
        <w:t xml:space="preserve">, гинекологии, отоларингологии и кардиологии, не имеющие аналогов, и </w:t>
      </w:r>
      <w:proofErr w:type="spellStart"/>
      <w:r w:rsidRPr="00B5103C">
        <w:rPr>
          <w:rFonts w:ascii="Verdana" w:hAnsi="Verdana"/>
          <w:color w:val="000000"/>
          <w:sz w:val="22"/>
          <w:szCs w:val="22"/>
        </w:rPr>
        <w:t>дженерики</w:t>
      </w:r>
      <w:proofErr w:type="spellEnd"/>
    </w:p>
    <w:p w:rsidR="00403BA8" w:rsidRPr="00B5103C" w:rsidRDefault="00403BA8" w:rsidP="00F775ED">
      <w:pPr>
        <w:pStyle w:val="a8"/>
        <w:numPr>
          <w:ilvl w:val="0"/>
          <w:numId w:val="4"/>
        </w:numPr>
        <w:spacing w:before="90" w:after="90"/>
        <w:ind w:left="142" w:firstLine="0"/>
        <w:rPr>
          <w:rFonts w:ascii="Verdana" w:hAnsi="Verdana"/>
          <w:color w:val="000000"/>
          <w:sz w:val="22"/>
          <w:szCs w:val="22"/>
        </w:rPr>
      </w:pPr>
      <w:r w:rsidRPr="00B5103C">
        <w:rPr>
          <w:rFonts w:ascii="Verdana" w:hAnsi="Verdana"/>
          <w:color w:val="000000"/>
          <w:sz w:val="22"/>
          <w:szCs w:val="22"/>
        </w:rPr>
        <w:t xml:space="preserve">GMP – стандарт подтвержден заключениями </w:t>
      </w:r>
      <w:proofErr w:type="spellStart"/>
      <w:r w:rsidRPr="00B5103C">
        <w:rPr>
          <w:rFonts w:ascii="Verdana" w:hAnsi="Verdana"/>
          <w:color w:val="000000"/>
          <w:sz w:val="22"/>
          <w:szCs w:val="22"/>
        </w:rPr>
        <w:t>Минпромторга</w:t>
      </w:r>
      <w:proofErr w:type="spellEnd"/>
      <w:r w:rsidRPr="00B5103C">
        <w:rPr>
          <w:rFonts w:ascii="Verdana" w:hAnsi="Verdana"/>
          <w:color w:val="000000"/>
          <w:sz w:val="22"/>
          <w:szCs w:val="22"/>
        </w:rPr>
        <w:t xml:space="preserve"> РФ</w:t>
      </w:r>
    </w:p>
    <w:p w:rsidR="00724262" w:rsidRPr="00B5103C" w:rsidRDefault="00724262" w:rsidP="00F775ED">
      <w:pPr>
        <w:ind w:left="142"/>
        <w:rPr>
          <w:rFonts w:ascii="Verdana" w:hAnsi="Verdana" w:cs="Times New Roman"/>
        </w:rPr>
      </w:pPr>
    </w:p>
    <w:sectPr w:rsidR="00724262" w:rsidRPr="00B5103C" w:rsidSect="00D04D20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62" w:rsidRDefault="00724262" w:rsidP="00724262">
      <w:pPr>
        <w:spacing w:after="0" w:line="240" w:lineRule="auto"/>
      </w:pPr>
      <w:r>
        <w:separator/>
      </w:r>
    </w:p>
  </w:endnote>
  <w:endnote w:type="continuationSeparator" w:id="0">
    <w:p w:rsidR="00724262" w:rsidRDefault="00724262" w:rsidP="0072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62" w:rsidRDefault="00724262" w:rsidP="00724262">
      <w:pPr>
        <w:spacing w:after="0" w:line="240" w:lineRule="auto"/>
      </w:pPr>
      <w:r>
        <w:separator/>
      </w:r>
    </w:p>
  </w:footnote>
  <w:footnote w:type="continuationSeparator" w:id="0">
    <w:p w:rsidR="00724262" w:rsidRDefault="00724262" w:rsidP="0072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62" w:rsidRDefault="00724262">
    <w:pPr>
      <w:pStyle w:val="a3"/>
    </w:pPr>
    <w:r>
      <w:rPr>
        <w:noProof/>
        <w:lang w:eastAsia="ru-RU"/>
      </w:rPr>
      <w:drawing>
        <wp:inline distT="0" distB="0" distL="0" distR="0" wp14:anchorId="1350B2B5" wp14:editId="19E49702">
          <wp:extent cx="1952625" cy="647700"/>
          <wp:effectExtent l="0" t="0" r="9525" b="0"/>
          <wp:docPr id="5" name="Рисунок 5" descr="C:\Users\User\AppData\Local\Microsoft\Windows\INetCache\Content.Word\logo 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AppData\Local\Microsoft\Windows\INetCache\Content.Word\logo 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262" w:rsidRDefault="007242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6CC8"/>
    <w:multiLevelType w:val="hybridMultilevel"/>
    <w:tmpl w:val="12C0D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B19FC"/>
    <w:multiLevelType w:val="hybridMultilevel"/>
    <w:tmpl w:val="2CE222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48630A"/>
    <w:multiLevelType w:val="hybridMultilevel"/>
    <w:tmpl w:val="6598E2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DC"/>
    <w:rsid w:val="00012900"/>
    <w:rsid w:val="00016AA3"/>
    <w:rsid w:val="00094EF9"/>
    <w:rsid w:val="000A7040"/>
    <w:rsid w:val="00142CD0"/>
    <w:rsid w:val="00246727"/>
    <w:rsid w:val="002B00E2"/>
    <w:rsid w:val="002E1FDD"/>
    <w:rsid w:val="0034683E"/>
    <w:rsid w:val="0035345F"/>
    <w:rsid w:val="00403BA8"/>
    <w:rsid w:val="00412440"/>
    <w:rsid w:val="0048298A"/>
    <w:rsid w:val="0051413E"/>
    <w:rsid w:val="0060275D"/>
    <w:rsid w:val="00691A39"/>
    <w:rsid w:val="006D017A"/>
    <w:rsid w:val="00705867"/>
    <w:rsid w:val="00724262"/>
    <w:rsid w:val="00750045"/>
    <w:rsid w:val="007C0CC5"/>
    <w:rsid w:val="008A31E4"/>
    <w:rsid w:val="00972192"/>
    <w:rsid w:val="009C0377"/>
    <w:rsid w:val="009D005B"/>
    <w:rsid w:val="009E0310"/>
    <w:rsid w:val="00A0715B"/>
    <w:rsid w:val="00A1224B"/>
    <w:rsid w:val="00A154A6"/>
    <w:rsid w:val="00A43072"/>
    <w:rsid w:val="00A660AB"/>
    <w:rsid w:val="00A716D8"/>
    <w:rsid w:val="00AE4952"/>
    <w:rsid w:val="00B5103C"/>
    <w:rsid w:val="00B837E5"/>
    <w:rsid w:val="00B91F55"/>
    <w:rsid w:val="00BC14AA"/>
    <w:rsid w:val="00C47ADC"/>
    <w:rsid w:val="00C647A4"/>
    <w:rsid w:val="00C7495E"/>
    <w:rsid w:val="00C96FA4"/>
    <w:rsid w:val="00CD6710"/>
    <w:rsid w:val="00D04D20"/>
    <w:rsid w:val="00DA71CB"/>
    <w:rsid w:val="00EA08E2"/>
    <w:rsid w:val="00F27838"/>
    <w:rsid w:val="00F532C1"/>
    <w:rsid w:val="00F775ED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A420"/>
  <w15:chartTrackingRefBased/>
  <w15:docId w15:val="{5AA1665C-8654-43D7-B1D8-CC8B09F1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4262"/>
  </w:style>
  <w:style w:type="paragraph" w:styleId="a5">
    <w:name w:val="footer"/>
    <w:basedOn w:val="a"/>
    <w:link w:val="a6"/>
    <w:uiPriority w:val="99"/>
    <w:unhideWhenUsed/>
    <w:rsid w:val="0072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4262"/>
  </w:style>
  <w:style w:type="character" w:styleId="a7">
    <w:name w:val="Hyperlink"/>
    <w:basedOn w:val="a0"/>
    <w:unhideWhenUsed/>
    <w:rsid w:val="0034683E"/>
    <w:rPr>
      <w:color w:val="0000FF"/>
      <w:u w:val="single"/>
    </w:rPr>
  </w:style>
  <w:style w:type="paragraph" w:customStyle="1" w:styleId="Default">
    <w:name w:val="Default"/>
    <w:rsid w:val="00094E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US" w:eastAsia="ru-RU"/>
    </w:rPr>
  </w:style>
  <w:style w:type="paragraph" w:styleId="a8">
    <w:name w:val="List Paragraph"/>
    <w:basedOn w:val="a"/>
    <w:uiPriority w:val="34"/>
    <w:qFormat/>
    <w:rsid w:val="00094EF9"/>
    <w:pPr>
      <w:spacing w:after="0" w:line="240" w:lineRule="auto"/>
      <w:ind w:left="708"/>
    </w:pPr>
    <w:rPr>
      <w:rFonts w:ascii="Arial" w:eastAsia="Times New Roman" w:hAnsi="Arial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Вертекс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Милкина Марина Владимировна</dc:creator>
  <cp:keywords/>
  <dc:description/>
  <cp:lastModifiedBy>Милкина Марина Владимировна</cp:lastModifiedBy>
  <cp:revision>8</cp:revision>
  <dcterms:created xsi:type="dcterms:W3CDTF">2018-12-28T11:48:00Z</dcterms:created>
  <dcterms:modified xsi:type="dcterms:W3CDTF">2018-12-28T11:52:00Z</dcterms:modified>
</cp:coreProperties>
</file>